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2BE" w:rsidRPr="00112195" w:rsidRDefault="00112195" w:rsidP="00112195">
      <w:pPr>
        <w:pStyle w:val="Bezriadkovania"/>
        <w:jc w:val="center"/>
      </w:pPr>
      <w:r>
        <w:rPr>
          <w:noProof/>
          <w:lang w:val="sk-SK" w:eastAsia="sk-SK"/>
        </w:rPr>
        <w:drawing>
          <wp:inline distT="0" distB="0" distL="0" distR="0">
            <wp:extent cx="3225800" cy="3175000"/>
            <wp:effectExtent l="1905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srcRect/>
                    <a:stretch>
                      <a:fillRect/>
                    </a:stretch>
                  </pic:blipFill>
                  <pic:spPr bwMode="auto">
                    <a:xfrm>
                      <a:off x="0" y="0"/>
                      <a:ext cx="3225800" cy="3175000"/>
                    </a:xfrm>
                    <a:prstGeom prst="rect">
                      <a:avLst/>
                    </a:prstGeom>
                    <a:noFill/>
                    <a:ln w="9525">
                      <a:noFill/>
                      <a:miter lim="800000"/>
                      <a:headEnd/>
                      <a:tailEnd/>
                    </a:ln>
                  </pic:spPr>
                </pic:pic>
              </a:graphicData>
            </a:graphic>
          </wp:inline>
        </w:drawing>
      </w:r>
      <w:r>
        <w:br/>
      </w:r>
      <w:r>
        <w:br/>
      </w:r>
      <w:r>
        <w:br/>
      </w:r>
      <w:r w:rsidRPr="002C242C">
        <w:rPr>
          <w:rFonts w:ascii="Arial" w:hAnsi="Arial" w:cs="Arial"/>
          <w:sz w:val="16"/>
          <w:szCs w:val="16"/>
        </w:rPr>
        <w:t>Prosím, pred uvedením do prevádzky a použitím si pozorne prečítajte návod.</w:t>
      </w:r>
      <w:r>
        <w:br/>
      </w:r>
    </w:p>
    <w:p w:rsidR="00E852BE" w:rsidRDefault="00112195" w:rsidP="00112195">
      <w:pPr>
        <w:pStyle w:val="Nadpis1"/>
        <w:ind w:left="0" w:right="2000" w:firstLine="0"/>
      </w:pPr>
      <w:r>
        <w:t>Vyhlásenie</w:t>
      </w:r>
      <w:r w:rsidR="006D0117">
        <w:t xml:space="preserve"> </w:t>
      </w:r>
    </w:p>
    <w:p w:rsidR="00E852BE" w:rsidRPr="00112195" w:rsidRDefault="00112195" w:rsidP="00112195">
      <w:pPr>
        <w:pStyle w:val="Bezriadkovania"/>
        <w:rPr>
          <w:rFonts w:ascii="Arial" w:hAnsi="Arial" w:cs="Arial"/>
          <w:sz w:val="16"/>
          <w:szCs w:val="16"/>
        </w:rPr>
      </w:pPr>
      <w:r w:rsidRPr="00112195">
        <w:rPr>
          <w:rFonts w:ascii="Arial" w:hAnsi="Arial" w:cs="Arial"/>
          <w:sz w:val="16"/>
          <w:szCs w:val="16"/>
        </w:rPr>
        <w:t>Ďakujeme, že ste si vybrali náš produkt. V prípade akýchkoľvek otázok nás neváhajte kontaktovať. Táto používateľská príručka je určená na nastavenie WiFi NVR súprav (bezdrôtový rekordér a bezdrôtové kamery). Softvér aktualizujte iba na vlastnú zodpovednosť, pretože prípadné poruchy spôsobené aktualizáciou nie sú predmetom záruky</w:t>
      </w:r>
      <w:r w:rsidRPr="00112195">
        <w:rPr>
          <w:rFonts w:ascii="Arial" w:hAnsi="Arial" w:cs="Arial"/>
          <w:sz w:val="16"/>
          <w:szCs w:val="16"/>
        </w:rPr>
        <w:br/>
      </w:r>
      <w:r w:rsidR="006D0117" w:rsidRPr="00112195">
        <w:rPr>
          <w:rFonts w:ascii="Arial" w:eastAsia="Tahoma" w:hAnsi="Arial" w:cs="Arial"/>
          <w:color w:val="231F20"/>
          <w:sz w:val="16"/>
          <w:szCs w:val="16"/>
        </w:rPr>
        <w:t xml:space="preserve"> </w:t>
      </w:r>
    </w:p>
    <w:p w:rsidR="00E852BE" w:rsidRDefault="00112195">
      <w:pPr>
        <w:pStyle w:val="Nadpis1"/>
        <w:spacing w:after="72"/>
        <w:ind w:right="2000"/>
      </w:pPr>
      <w:r>
        <w:t>Bezpečnostné opatrenia</w:t>
      </w:r>
      <w:r w:rsidR="006D0117">
        <w:t xml:space="preserve"> </w:t>
      </w:r>
    </w:p>
    <w:p w:rsidR="00E852BE" w:rsidRPr="00112195" w:rsidRDefault="00112195">
      <w:pPr>
        <w:numPr>
          <w:ilvl w:val="0"/>
          <w:numId w:val="1"/>
        </w:numPr>
        <w:spacing w:after="5" w:line="321" w:lineRule="auto"/>
        <w:ind w:right="288" w:hanging="173"/>
        <w:rPr>
          <w:rFonts w:ascii="Arial" w:hAnsi="Arial" w:cs="Arial"/>
          <w:sz w:val="16"/>
          <w:szCs w:val="16"/>
        </w:rPr>
      </w:pPr>
      <w:r w:rsidRPr="00112195">
        <w:rPr>
          <w:rFonts w:ascii="Arial" w:hAnsi="Arial" w:cs="Arial"/>
          <w:sz w:val="16"/>
          <w:szCs w:val="16"/>
        </w:rPr>
        <w:t>Prosím, zmeňte predvolené heslo zariadenia, aby ste zabránili neoprávnenému prístupu. (Nezabudnite si heslo, pretože jeho obnovenie nie je možné.)</w:t>
      </w:r>
    </w:p>
    <w:p w:rsidR="00E852BE" w:rsidRPr="00112195" w:rsidRDefault="00112195">
      <w:pPr>
        <w:numPr>
          <w:ilvl w:val="0"/>
          <w:numId w:val="1"/>
        </w:numPr>
        <w:spacing w:after="63" w:line="247" w:lineRule="auto"/>
        <w:ind w:right="288" w:hanging="173"/>
        <w:rPr>
          <w:rFonts w:ascii="Arial" w:hAnsi="Arial" w:cs="Arial"/>
          <w:sz w:val="16"/>
          <w:szCs w:val="16"/>
        </w:rPr>
      </w:pPr>
      <w:r w:rsidRPr="00112195">
        <w:rPr>
          <w:rFonts w:ascii="Arial" w:hAnsi="Arial" w:cs="Arial"/>
          <w:sz w:val="16"/>
          <w:szCs w:val="16"/>
        </w:rPr>
        <w:t>Prosím, neumiestňujte zariadenie na priame slnečné svetlo ani do blízkosti vykurovacích zariadení.</w:t>
      </w:r>
    </w:p>
    <w:p w:rsidR="00E852BE" w:rsidRPr="008F7600" w:rsidRDefault="00112195">
      <w:pPr>
        <w:numPr>
          <w:ilvl w:val="0"/>
          <w:numId w:val="1"/>
        </w:numPr>
        <w:spacing w:after="38"/>
        <w:ind w:right="288" w:hanging="173"/>
        <w:rPr>
          <w:rFonts w:ascii="Arial" w:hAnsi="Arial" w:cs="Arial"/>
          <w:sz w:val="16"/>
          <w:szCs w:val="16"/>
        </w:rPr>
      </w:pPr>
      <w:r w:rsidRPr="008F7600">
        <w:rPr>
          <w:rFonts w:ascii="Arial" w:hAnsi="Arial" w:cs="Arial"/>
          <w:sz w:val="16"/>
          <w:szCs w:val="16"/>
        </w:rPr>
        <w:t>Prosím, neumiestňujte zariadenie do vlhkého, prašného alebo znečisteného prostredia.</w:t>
      </w:r>
    </w:p>
    <w:p w:rsidR="00E852BE" w:rsidRPr="008F7600" w:rsidRDefault="008F7600">
      <w:pPr>
        <w:numPr>
          <w:ilvl w:val="0"/>
          <w:numId w:val="1"/>
        </w:numPr>
        <w:spacing w:after="5" w:line="307" w:lineRule="auto"/>
        <w:ind w:right="288" w:hanging="173"/>
        <w:rPr>
          <w:rFonts w:ascii="Arial" w:hAnsi="Arial" w:cs="Arial"/>
          <w:sz w:val="16"/>
          <w:szCs w:val="16"/>
        </w:rPr>
      </w:pPr>
      <w:r w:rsidRPr="008F7600">
        <w:rPr>
          <w:rFonts w:ascii="Arial" w:hAnsi="Arial" w:cs="Arial"/>
          <w:sz w:val="16"/>
          <w:szCs w:val="16"/>
        </w:rPr>
        <w:t>Prosím, nainštalujte rekordér vo vodorovnej polohe alebo ho upevnite na stabilnom mieste, aby ste zabránili jeho pádu.</w:t>
      </w:r>
    </w:p>
    <w:p w:rsidR="00E852BE" w:rsidRPr="006C72E8" w:rsidRDefault="006C72E8">
      <w:pPr>
        <w:numPr>
          <w:ilvl w:val="0"/>
          <w:numId w:val="1"/>
        </w:numPr>
        <w:spacing w:after="1" w:line="311" w:lineRule="auto"/>
        <w:ind w:right="288" w:hanging="173"/>
        <w:rPr>
          <w:rFonts w:ascii="Arial" w:hAnsi="Arial" w:cs="Arial"/>
          <w:sz w:val="16"/>
          <w:szCs w:val="16"/>
        </w:rPr>
      </w:pPr>
      <w:r w:rsidRPr="006C72E8">
        <w:rPr>
          <w:rFonts w:ascii="Arial" w:hAnsi="Arial" w:cs="Arial"/>
          <w:sz w:val="16"/>
          <w:szCs w:val="16"/>
        </w:rPr>
        <w:t xml:space="preserve">Prosím, dbajte na to, aby sa do rekordéra nedostala žiadna tekutina, </w:t>
      </w:r>
      <w:proofErr w:type="gramStart"/>
      <w:r w:rsidRPr="006C72E8">
        <w:rPr>
          <w:rFonts w:ascii="Arial" w:hAnsi="Arial" w:cs="Arial"/>
          <w:sz w:val="16"/>
          <w:szCs w:val="16"/>
        </w:rPr>
        <w:t>a</w:t>
      </w:r>
      <w:proofErr w:type="gramEnd"/>
      <w:r w:rsidRPr="006C72E8">
        <w:rPr>
          <w:rFonts w:ascii="Arial" w:hAnsi="Arial" w:cs="Arial"/>
          <w:sz w:val="16"/>
          <w:szCs w:val="16"/>
        </w:rPr>
        <w:t xml:space="preserve"> uistite sa, že v jeho blízkosti nie sú žiadne predmety naplnené tekutinou.</w:t>
      </w:r>
    </w:p>
    <w:p w:rsidR="00E852BE" w:rsidRPr="006C72E8" w:rsidRDefault="006C72E8">
      <w:pPr>
        <w:numPr>
          <w:ilvl w:val="0"/>
          <w:numId w:val="1"/>
        </w:numPr>
        <w:spacing w:after="49" w:line="247" w:lineRule="auto"/>
        <w:ind w:right="288" w:hanging="173"/>
        <w:rPr>
          <w:rFonts w:ascii="Arial" w:hAnsi="Arial" w:cs="Arial"/>
          <w:sz w:val="16"/>
          <w:szCs w:val="16"/>
        </w:rPr>
      </w:pPr>
      <w:r w:rsidRPr="006C72E8">
        <w:rPr>
          <w:rFonts w:ascii="Arial" w:hAnsi="Arial" w:cs="Arial"/>
          <w:sz w:val="16"/>
          <w:szCs w:val="16"/>
        </w:rPr>
        <w:t>Prosím, nainštalujte zariadenie na dobre vetrané miesto a nezakrývajte jeho vetracie otvory.</w:t>
      </w:r>
    </w:p>
    <w:p w:rsidR="00E852BE" w:rsidRDefault="006C72E8">
      <w:pPr>
        <w:numPr>
          <w:ilvl w:val="0"/>
          <w:numId w:val="1"/>
        </w:numPr>
        <w:spacing w:after="38"/>
        <w:ind w:right="288" w:hanging="173"/>
      </w:pPr>
      <w:r w:rsidRPr="006C72E8">
        <w:rPr>
          <w:rFonts w:ascii="Arial" w:hAnsi="Arial" w:cs="Arial"/>
          <w:sz w:val="16"/>
          <w:szCs w:val="16"/>
        </w:rPr>
        <w:t>Prosím, používajte zariadenie iba s napájacím zdrojom so špecifikovanými výrobnými hodnotami</w:t>
      </w:r>
      <w:r>
        <w:rPr>
          <w:rFonts w:ascii="Arial" w:hAnsi="Arial" w:cs="Arial"/>
          <w:sz w:val="16"/>
          <w:szCs w:val="16"/>
        </w:rPr>
        <w:t>.</w:t>
      </w:r>
    </w:p>
    <w:p w:rsidR="00E852BE" w:rsidRPr="006C72E8" w:rsidRDefault="006C72E8">
      <w:pPr>
        <w:numPr>
          <w:ilvl w:val="0"/>
          <w:numId w:val="1"/>
        </w:numPr>
        <w:spacing w:after="38"/>
        <w:ind w:right="288" w:hanging="173"/>
        <w:rPr>
          <w:rFonts w:ascii="Arial" w:hAnsi="Arial" w:cs="Arial"/>
          <w:sz w:val="16"/>
          <w:szCs w:val="16"/>
        </w:rPr>
      </w:pPr>
      <w:r w:rsidRPr="006C72E8">
        <w:rPr>
          <w:rFonts w:ascii="Arial" w:hAnsi="Arial" w:cs="Arial"/>
          <w:sz w:val="16"/>
          <w:szCs w:val="16"/>
        </w:rPr>
        <w:t>Prosím, nerozoberajte ani nemeníte elektronické časti zariadenia.</w:t>
      </w:r>
    </w:p>
    <w:p w:rsidR="00E852BE" w:rsidRPr="006C72E8" w:rsidRDefault="006C72E8">
      <w:pPr>
        <w:numPr>
          <w:ilvl w:val="0"/>
          <w:numId w:val="1"/>
        </w:numPr>
        <w:spacing w:after="346" w:line="247" w:lineRule="auto"/>
        <w:ind w:right="288" w:hanging="173"/>
        <w:rPr>
          <w:rFonts w:ascii="Arial" w:hAnsi="Arial" w:cs="Arial"/>
          <w:sz w:val="16"/>
          <w:szCs w:val="16"/>
        </w:rPr>
      </w:pPr>
      <w:r w:rsidRPr="006C72E8">
        <w:rPr>
          <w:rFonts w:ascii="Arial" w:hAnsi="Arial" w:cs="Arial"/>
          <w:sz w:val="16"/>
          <w:szCs w:val="16"/>
        </w:rPr>
        <w:lastRenderedPageBreak/>
        <w:t>Prosím, používajte zariadenie pri vhodnej vlhkosti a teplote.</w:t>
      </w:r>
    </w:p>
    <w:p w:rsidR="00E852BE" w:rsidRDefault="002C242C">
      <w:pPr>
        <w:pStyle w:val="Nadpis1"/>
        <w:spacing w:after="84"/>
        <w:ind w:left="132" w:right="2000"/>
      </w:pPr>
      <w:r>
        <w:t>Právne vyhlásenie</w:t>
      </w:r>
      <w:r w:rsidR="006D0117">
        <w:t xml:space="preserve"> </w:t>
      </w:r>
    </w:p>
    <w:p w:rsidR="00E852BE" w:rsidRPr="002C242C" w:rsidRDefault="002C242C">
      <w:pPr>
        <w:spacing w:after="38"/>
        <w:ind w:left="132" w:right="249" w:hanging="10"/>
        <w:jc w:val="both"/>
        <w:rPr>
          <w:rFonts w:ascii="Arial" w:hAnsi="Arial" w:cs="Arial"/>
          <w:sz w:val="16"/>
          <w:szCs w:val="16"/>
        </w:rPr>
      </w:pPr>
      <w:r w:rsidRPr="002C242C">
        <w:rPr>
          <w:rFonts w:ascii="Arial" w:hAnsi="Arial" w:cs="Arial"/>
          <w:sz w:val="16"/>
          <w:szCs w:val="16"/>
        </w:rPr>
        <w:t>Prosím, venujte osobitnú pozornosť nasledujúcim vylúčeniam alebo obmedzeniam:</w:t>
      </w:r>
      <w:r w:rsidR="006D0117" w:rsidRPr="002C242C">
        <w:rPr>
          <w:rFonts w:ascii="Arial" w:eastAsia="Tahoma" w:hAnsi="Arial" w:cs="Arial"/>
          <w:color w:val="231F20"/>
          <w:sz w:val="16"/>
          <w:szCs w:val="16"/>
        </w:rPr>
        <w:t xml:space="preserve"> </w:t>
      </w:r>
    </w:p>
    <w:p w:rsidR="00E852BE" w:rsidRDefault="006D0117">
      <w:pPr>
        <w:spacing w:after="5" w:line="311" w:lineRule="auto"/>
        <w:ind w:left="302" w:right="288" w:hanging="180"/>
      </w:pPr>
      <w:r>
        <w:rPr>
          <w:rFonts w:ascii="Arial" w:eastAsia="Arial" w:hAnsi="Arial" w:cs="Arial"/>
          <w:color w:val="231F20"/>
          <w:sz w:val="15"/>
        </w:rPr>
        <w:t xml:space="preserve">1. </w:t>
      </w:r>
      <w:r w:rsidR="002C242C" w:rsidRPr="002C242C">
        <w:rPr>
          <w:rFonts w:ascii="Arial" w:hAnsi="Arial" w:cs="Arial"/>
          <w:sz w:val="16"/>
          <w:szCs w:val="16"/>
        </w:rPr>
        <w:t>Ak dôjde k poruche produktu z ktoréhokoľvek z nasledujúcich dôvodov, naša spoločnosť nenesie zodpovednosť voči Vám ani voči tretím osobám za žiadne ujmy na zdraví alebo majetkové škody:</w:t>
      </w:r>
    </w:p>
    <w:p w:rsidR="00E852BE" w:rsidRDefault="006D0117">
      <w:pPr>
        <w:spacing w:after="38"/>
        <w:ind w:left="132" w:right="1741" w:hanging="10"/>
        <w:jc w:val="both"/>
      </w:pPr>
      <w:proofErr w:type="gramStart"/>
      <w:r>
        <w:rPr>
          <w:rFonts w:ascii="Tahoma" w:eastAsia="Tahoma" w:hAnsi="Tahoma" w:cs="Tahoma"/>
          <w:color w:val="231F20"/>
          <w:sz w:val="15"/>
        </w:rPr>
        <w:t>A.</w:t>
      </w:r>
      <w:proofErr w:type="gramEnd"/>
      <w:r>
        <w:rPr>
          <w:rFonts w:ascii="Tahoma" w:eastAsia="Tahoma" w:hAnsi="Tahoma" w:cs="Tahoma"/>
          <w:color w:val="231F20"/>
          <w:sz w:val="15"/>
        </w:rPr>
        <w:t xml:space="preserve"> </w:t>
      </w:r>
      <w:r w:rsidR="002C242C" w:rsidRPr="002C242C">
        <w:rPr>
          <w:rFonts w:ascii="Arial" w:hAnsi="Arial" w:cs="Arial"/>
          <w:sz w:val="16"/>
          <w:szCs w:val="16"/>
        </w:rPr>
        <w:t>Inštalácia alebo používanie zariadenia nie je v súlade s požiadavkami;</w:t>
      </w:r>
      <w:r>
        <w:rPr>
          <w:rFonts w:ascii="Tahoma" w:eastAsia="Tahoma" w:hAnsi="Tahoma" w:cs="Tahoma"/>
          <w:color w:val="231F20"/>
          <w:sz w:val="15"/>
        </w:rPr>
        <w:t xml:space="preserve"> </w:t>
      </w:r>
      <w:r w:rsidR="002C242C">
        <w:rPr>
          <w:rFonts w:ascii="Tahoma" w:eastAsia="Tahoma" w:hAnsi="Tahoma" w:cs="Tahoma"/>
          <w:color w:val="231F20"/>
          <w:sz w:val="15"/>
        </w:rPr>
        <w:br/>
      </w:r>
      <w:proofErr w:type="gramStart"/>
      <w:r>
        <w:rPr>
          <w:rFonts w:ascii="Tahoma" w:eastAsia="Tahoma" w:hAnsi="Tahoma" w:cs="Tahoma"/>
          <w:color w:val="231F20"/>
          <w:sz w:val="15"/>
        </w:rPr>
        <w:t>B.</w:t>
      </w:r>
      <w:r w:rsidR="002C242C">
        <w:rPr>
          <w:rFonts w:ascii="Tahoma" w:eastAsia="Tahoma" w:hAnsi="Tahoma" w:cs="Tahoma"/>
          <w:color w:val="231F20"/>
          <w:sz w:val="15"/>
        </w:rPr>
        <w:t xml:space="preserve">  </w:t>
      </w:r>
      <w:r w:rsidRPr="002C242C">
        <w:rPr>
          <w:rFonts w:ascii="Arial" w:eastAsia="Tahoma" w:hAnsi="Arial" w:cs="Arial"/>
          <w:color w:val="231F20"/>
          <w:sz w:val="16"/>
          <w:szCs w:val="16"/>
        </w:rPr>
        <w:t>Vis</w:t>
      </w:r>
      <w:proofErr w:type="gramEnd"/>
      <w:r w:rsidRPr="002C242C">
        <w:rPr>
          <w:rFonts w:ascii="Arial" w:eastAsia="Tahoma" w:hAnsi="Arial" w:cs="Arial"/>
          <w:color w:val="231F20"/>
          <w:sz w:val="16"/>
          <w:szCs w:val="16"/>
        </w:rPr>
        <w:t xml:space="preserve"> mai</w:t>
      </w:r>
      <w:r w:rsidRPr="002C242C">
        <w:rPr>
          <w:rFonts w:ascii="Arial" w:eastAsia="Tahoma" w:hAnsi="Arial" w:cs="Arial"/>
          <w:color w:val="231F20"/>
          <w:sz w:val="16"/>
          <w:szCs w:val="16"/>
        </w:rPr>
        <w:t>or;</w:t>
      </w:r>
    </w:p>
    <w:p w:rsidR="00E852BE" w:rsidRPr="002C242C" w:rsidRDefault="006D0117">
      <w:pPr>
        <w:spacing w:after="38"/>
        <w:ind w:left="302" w:right="249" w:hanging="180"/>
        <w:jc w:val="both"/>
        <w:rPr>
          <w:rFonts w:ascii="Arial" w:hAnsi="Arial" w:cs="Arial"/>
          <w:sz w:val="16"/>
          <w:szCs w:val="16"/>
        </w:rPr>
      </w:pPr>
      <w:r>
        <w:rPr>
          <w:rFonts w:ascii="Tahoma" w:eastAsia="Tahoma" w:hAnsi="Tahoma" w:cs="Tahoma"/>
          <w:color w:val="231F20"/>
          <w:sz w:val="15"/>
        </w:rPr>
        <w:t xml:space="preserve">C. </w:t>
      </w:r>
      <w:r w:rsidR="002C242C" w:rsidRPr="002C242C">
        <w:rPr>
          <w:rFonts w:ascii="Arial" w:hAnsi="Arial" w:cs="Arial"/>
          <w:sz w:val="16"/>
          <w:szCs w:val="16"/>
        </w:rPr>
        <w:t>Ak poruchu spôsobil používateľ sám alebo tretia osoba, vrátane, ale nielen pri používaní produktov, softvéru, komponentov od tretích strán.</w:t>
      </w:r>
    </w:p>
    <w:p w:rsidR="00E852BE" w:rsidRDefault="002C242C">
      <w:pPr>
        <w:numPr>
          <w:ilvl w:val="0"/>
          <w:numId w:val="2"/>
        </w:numPr>
        <w:spacing w:after="5" w:line="321" w:lineRule="auto"/>
        <w:ind w:right="288" w:hanging="173"/>
        <w:rPr>
          <w:rFonts w:ascii="Arial" w:hAnsi="Arial" w:cs="Arial"/>
          <w:sz w:val="16"/>
          <w:szCs w:val="16"/>
        </w:rPr>
      </w:pPr>
      <w:r w:rsidRPr="002C242C">
        <w:rPr>
          <w:rFonts w:ascii="Arial" w:hAnsi="Arial" w:cs="Arial"/>
          <w:sz w:val="16"/>
          <w:szCs w:val="16"/>
        </w:rPr>
        <w:t>Naša spoločnosť nezaručuje použitie zariadenia na špecifické účely. Za škody a zodpovednosť vyplývajúcu z takéhoto použitia nesie zodpovednosť používateľ.</w:t>
      </w:r>
    </w:p>
    <w:p w:rsidR="00E852BE" w:rsidRPr="0048224F" w:rsidRDefault="0048224F" w:rsidP="0048224F">
      <w:pPr>
        <w:numPr>
          <w:ilvl w:val="0"/>
          <w:numId w:val="2"/>
        </w:numPr>
        <w:spacing w:after="5" w:line="321" w:lineRule="auto"/>
        <w:ind w:right="288" w:hanging="173"/>
        <w:rPr>
          <w:rFonts w:ascii="Arial" w:hAnsi="Arial" w:cs="Arial"/>
          <w:sz w:val="16"/>
          <w:szCs w:val="16"/>
        </w:rPr>
      </w:pPr>
      <w:r w:rsidRPr="0048224F">
        <w:rPr>
          <w:rFonts w:ascii="Arial" w:eastAsiaTheme="minorEastAsia" w:hAnsi="Arial" w:cs="Arial"/>
          <w:color w:val="auto"/>
          <w:kern w:val="0"/>
          <w:sz w:val="16"/>
          <w:szCs w:val="16"/>
          <w:lang/>
        </w:rPr>
        <w:t>Pri správnej inštal</w:t>
      </w:r>
      <w:r w:rsidRPr="0048224F">
        <w:rPr>
          <w:rFonts w:ascii="Arial" w:eastAsiaTheme="minorEastAsia" w:hAnsi="Arial" w:cs="Arial"/>
          <w:color w:val="auto"/>
          <w:kern w:val="0"/>
          <w:sz w:val="16"/>
          <w:szCs w:val="16"/>
          <w:lang w:val="en-US"/>
        </w:rPr>
        <w:t>ácii a používaní zariadenie detekuje neoprávnený prístup, ale nedokáže zabrániť nehodám, úrazom alebo majetkovým škodám spôsobeným neoprávneným prístupom.</w:t>
      </w:r>
      <w:r>
        <w:rPr>
          <w:rFonts w:ascii="Arial" w:eastAsiaTheme="minorEastAsia" w:hAnsi="Arial" w:cs="Arial"/>
          <w:color w:val="auto"/>
          <w:kern w:val="0"/>
          <w:sz w:val="16"/>
          <w:szCs w:val="16"/>
          <w:lang w:val="en-US"/>
        </w:rPr>
        <w:t xml:space="preserve"> </w:t>
      </w:r>
      <w:r w:rsidRPr="0048224F">
        <w:rPr>
          <w:rFonts w:ascii="Arial" w:eastAsiaTheme="minorEastAsia" w:hAnsi="Arial" w:cs="Arial"/>
          <w:color w:val="auto"/>
          <w:kern w:val="0"/>
          <w:sz w:val="16"/>
          <w:szCs w:val="16"/>
          <w:lang w:val="sk-SK"/>
        </w:rPr>
        <w:t xml:space="preserve"> </w:t>
      </w:r>
      <w:r w:rsidRPr="0048224F">
        <w:rPr>
          <w:rFonts w:ascii="Arial" w:eastAsiaTheme="minorEastAsia" w:hAnsi="Arial" w:cs="Arial"/>
          <w:color w:val="auto"/>
          <w:kern w:val="0"/>
          <w:sz w:val="16"/>
          <w:szCs w:val="16"/>
          <w:lang w:val="en-US"/>
        </w:rPr>
        <w:t>Je dôležité, aby ste boli vždy ostražití a zabezpečili primerané bezpečnostné opatrenia.</w:t>
      </w:r>
    </w:p>
    <w:p w:rsidR="00E852BE" w:rsidRDefault="0048224F">
      <w:pPr>
        <w:numPr>
          <w:ilvl w:val="0"/>
          <w:numId w:val="2"/>
        </w:numPr>
        <w:spacing w:after="3" w:line="313" w:lineRule="auto"/>
        <w:ind w:right="288" w:hanging="173"/>
        <w:rPr>
          <w:rFonts w:ascii="Arial" w:hAnsi="Arial" w:cs="Arial"/>
          <w:sz w:val="16"/>
          <w:szCs w:val="16"/>
        </w:rPr>
      </w:pPr>
      <w:r w:rsidRPr="0048224F">
        <w:rPr>
          <w:rFonts w:ascii="Arial" w:hAnsi="Arial" w:cs="Arial"/>
          <w:sz w:val="16"/>
          <w:szCs w:val="16"/>
        </w:rPr>
        <w:t>Naša spoločnosť nezodpovedá za škody vzniknuté v dôsledku akýchkoľvek náhodných, mimoriadnych udalostí alebo trestných činov, ako aj za stratu majetku, údajov či dokumentov. Zodpovednosť našej spoločnosti je obmedzená na zákonom stanovenú maximálnu výšku, pričom kompenzácia nemôže presiahnuť sumu zaplatenú pri kúpe produktu.</w:t>
      </w:r>
    </w:p>
    <w:p w:rsidR="0048224F" w:rsidRPr="0048224F" w:rsidRDefault="0048224F" w:rsidP="0048224F">
      <w:pPr>
        <w:spacing w:after="3" w:line="313" w:lineRule="auto"/>
        <w:ind w:right="288"/>
        <w:rPr>
          <w:rFonts w:ascii="Arial" w:hAnsi="Arial" w:cs="Arial"/>
          <w:sz w:val="16"/>
          <w:szCs w:val="16"/>
        </w:rPr>
      </w:pPr>
    </w:p>
    <w:p w:rsidR="0048224F" w:rsidRDefault="0048224F">
      <w:pPr>
        <w:pStyle w:val="Nadpis1"/>
        <w:spacing w:after="0" w:line="259" w:lineRule="auto"/>
        <w:ind w:left="132"/>
      </w:pPr>
      <w:r>
        <w:t>Vzhľad a popis produktov</w:t>
      </w:r>
    </w:p>
    <w:p w:rsidR="00E852BE" w:rsidRDefault="006D0117">
      <w:pPr>
        <w:pStyle w:val="Nadpis1"/>
        <w:spacing w:after="0" w:line="259" w:lineRule="auto"/>
        <w:ind w:left="132"/>
      </w:pPr>
      <w:r>
        <w:t xml:space="preserve"> </w:t>
      </w:r>
    </w:p>
    <w:p w:rsidR="00E852BE" w:rsidRDefault="006614E8">
      <w:pPr>
        <w:spacing w:after="464"/>
        <w:ind w:left="429"/>
      </w:pPr>
      <w:r>
        <w:rPr>
          <w:noProof/>
          <w:lang w:val="sk-SK" w:eastAsia="sk-SK"/>
        </w:rPr>
        <w:drawing>
          <wp:inline distT="0" distB="0" distL="0" distR="0">
            <wp:extent cx="4237355" cy="1487805"/>
            <wp:effectExtent l="1905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srcRect/>
                    <a:stretch>
                      <a:fillRect/>
                    </a:stretch>
                  </pic:blipFill>
                  <pic:spPr bwMode="auto">
                    <a:xfrm>
                      <a:off x="0" y="0"/>
                      <a:ext cx="4237355" cy="1487805"/>
                    </a:xfrm>
                    <a:prstGeom prst="rect">
                      <a:avLst/>
                    </a:prstGeom>
                    <a:noFill/>
                    <a:ln w="9525">
                      <a:noFill/>
                      <a:miter lim="800000"/>
                      <a:headEnd/>
                      <a:tailEnd/>
                    </a:ln>
                  </pic:spPr>
                </pic:pic>
              </a:graphicData>
            </a:graphic>
          </wp:inline>
        </w:drawing>
      </w:r>
    </w:p>
    <w:p w:rsidR="00E852BE" w:rsidRDefault="006614E8">
      <w:pPr>
        <w:pStyle w:val="Nadpis1"/>
        <w:spacing w:after="0"/>
        <w:ind w:left="132" w:right="2000"/>
      </w:pPr>
      <w:r>
        <w:t>Rýchly návod na inštaláciu bezdrôtového kamerového systému</w:t>
      </w:r>
      <w:r w:rsidR="006D0117">
        <w:t xml:space="preserve"> </w:t>
      </w:r>
    </w:p>
    <w:p w:rsidR="00E852BE" w:rsidRPr="004117B4" w:rsidRDefault="004117B4">
      <w:pPr>
        <w:spacing w:after="5" w:line="304" w:lineRule="auto"/>
        <w:ind w:left="132" w:right="288" w:hanging="10"/>
        <w:rPr>
          <w:rFonts w:ascii="Arial" w:hAnsi="Arial" w:cs="Arial"/>
          <w:b/>
          <w:sz w:val="16"/>
          <w:szCs w:val="16"/>
        </w:rPr>
      </w:pPr>
      <w:r w:rsidRPr="004117B4">
        <w:rPr>
          <w:rStyle w:val="Siln"/>
          <w:rFonts w:ascii="Arial" w:hAnsi="Arial" w:cs="Arial"/>
          <w:b w:val="0"/>
          <w:sz w:val="16"/>
          <w:szCs w:val="16"/>
        </w:rPr>
        <w:t>Inštalácia tohto bezdrôtového kamerového systému je jednoduchá – nie sú potrebné žiadne káble, systém je typu plug and play a nevyžaduje žiadne ďalšie nastavenie, zariadenia sú predkonfigurované.</w:t>
      </w:r>
      <w:r w:rsidRPr="004117B4">
        <w:rPr>
          <w:rFonts w:ascii="Arial" w:hAnsi="Arial" w:cs="Arial"/>
          <w:b/>
          <w:sz w:val="16"/>
          <w:szCs w:val="16"/>
        </w:rPr>
        <w:br/>
      </w:r>
      <w:r w:rsidRPr="004117B4">
        <w:rPr>
          <w:rStyle w:val="Siln"/>
          <w:rFonts w:ascii="Arial" w:hAnsi="Arial" w:cs="Arial"/>
          <w:b w:val="0"/>
          <w:sz w:val="16"/>
          <w:szCs w:val="16"/>
        </w:rPr>
        <w:t>Bezdrôtová komunikácia zabezpečuje ochranu vašich videozáznamov pomocou mechanizmu automatického generovania hesiel.</w:t>
      </w:r>
    </w:p>
    <w:p w:rsidR="00E852BE" w:rsidRPr="004117B4" w:rsidRDefault="004117B4">
      <w:pPr>
        <w:spacing w:after="102" w:line="316" w:lineRule="auto"/>
        <w:ind w:left="132" w:right="288" w:hanging="10"/>
        <w:rPr>
          <w:rFonts w:ascii="Arial" w:hAnsi="Arial" w:cs="Arial"/>
          <w:sz w:val="16"/>
          <w:szCs w:val="16"/>
        </w:rPr>
      </w:pPr>
      <w:r w:rsidRPr="004117B4">
        <w:rPr>
          <w:rFonts w:ascii="Arial" w:hAnsi="Arial" w:cs="Arial"/>
          <w:sz w:val="16"/>
          <w:szCs w:val="16"/>
        </w:rPr>
        <w:lastRenderedPageBreak/>
        <w:t>(Kamerový systém je už spárovaný. Prosím, neobnovujte systém do továrenského nastavenia, pretože by bolo potrebné ho znovu spárovať, čo by mohlo viesť k strate záruky. Na opätovné spárovanie je potrebná pomoc odborníka a táto oprava sa nepovažuje za záručnú.)</w:t>
      </w:r>
      <w:r w:rsidR="006D0117" w:rsidRPr="004117B4">
        <w:rPr>
          <w:rFonts w:ascii="Arial" w:eastAsia="Arial" w:hAnsi="Arial" w:cs="Arial"/>
          <w:color w:val="231F20"/>
          <w:sz w:val="16"/>
          <w:szCs w:val="16"/>
        </w:rPr>
        <w:t xml:space="preserve"> </w:t>
      </w:r>
    </w:p>
    <w:p w:rsidR="00E852BE" w:rsidRPr="00F001BA" w:rsidRDefault="00F001BA">
      <w:pPr>
        <w:numPr>
          <w:ilvl w:val="0"/>
          <w:numId w:val="3"/>
        </w:numPr>
        <w:spacing w:after="29"/>
        <w:ind w:right="148" w:hanging="182"/>
        <w:rPr>
          <w:rFonts w:ascii="Arial" w:hAnsi="Arial" w:cs="Arial"/>
          <w:b/>
          <w:sz w:val="16"/>
          <w:szCs w:val="16"/>
        </w:rPr>
      </w:pPr>
      <w:r w:rsidRPr="00F001BA">
        <w:rPr>
          <w:rFonts w:ascii="Arial" w:hAnsi="Arial" w:cs="Arial"/>
          <w:b/>
          <w:sz w:val="16"/>
          <w:szCs w:val="16"/>
        </w:rPr>
        <w:t>Proces inštalácie</w:t>
      </w:r>
    </w:p>
    <w:p w:rsidR="00E852BE" w:rsidRPr="00F001BA" w:rsidRDefault="00F001BA">
      <w:pPr>
        <w:spacing w:after="50" w:line="247" w:lineRule="auto"/>
        <w:ind w:left="132" w:right="288" w:hanging="10"/>
        <w:rPr>
          <w:rFonts w:ascii="Arial" w:hAnsi="Arial" w:cs="Arial"/>
          <w:sz w:val="16"/>
          <w:szCs w:val="16"/>
        </w:rPr>
      </w:pPr>
      <w:r w:rsidRPr="00F001BA">
        <w:rPr>
          <w:rFonts w:ascii="Arial" w:hAnsi="Arial" w:cs="Arial"/>
          <w:sz w:val="16"/>
          <w:szCs w:val="16"/>
        </w:rPr>
        <w:t>Nainštalujte HDD. Uistite sa, že napájanie je odpojené. Montážny nástroj: krížový skrutkovač (nie je súčasťou balenia).</w:t>
      </w:r>
    </w:p>
    <w:p w:rsidR="00E852BE" w:rsidRPr="00F001BA" w:rsidRDefault="00F001BA">
      <w:pPr>
        <w:spacing w:after="332"/>
        <w:ind w:left="137" w:right="148"/>
        <w:rPr>
          <w:rFonts w:ascii="Arial" w:eastAsia="Tahoma" w:hAnsi="Arial" w:cs="Arial"/>
          <w:color w:val="ED1C24"/>
          <w:sz w:val="16"/>
          <w:szCs w:val="16"/>
        </w:rPr>
      </w:pPr>
      <w:r w:rsidRPr="00F001BA">
        <w:rPr>
          <w:rFonts w:ascii="Arial" w:hAnsi="Arial" w:cs="Arial"/>
          <w:sz w:val="16"/>
          <w:szCs w:val="16"/>
        </w:rPr>
        <w:t>Poznámka: Používajte prosím pevný disk odporúčaný distribútorom.</w:t>
      </w:r>
    </w:p>
    <w:p w:rsidR="00F001BA" w:rsidRDefault="00F001BA">
      <w:pPr>
        <w:spacing w:after="332"/>
        <w:ind w:left="137" w:right="148"/>
      </w:pPr>
    </w:p>
    <w:p w:rsidR="00E852BE" w:rsidRDefault="004E548C" w:rsidP="00581497">
      <w:pPr>
        <w:tabs>
          <w:tab w:val="center" w:pos="1596"/>
          <w:tab w:val="center" w:pos="5019"/>
        </w:tabs>
        <w:spacing w:before="119" w:after="91"/>
        <w:rPr>
          <w:rFonts w:ascii="Arial" w:eastAsia="Arial" w:hAnsi="Arial" w:cs="Arial"/>
          <w:color w:val="231F20"/>
          <w:sz w:val="12"/>
        </w:rPr>
      </w:pPr>
      <w:r>
        <w:rPr>
          <w:rFonts w:ascii="Arial" w:eastAsia="Arial" w:hAnsi="Arial" w:cs="Arial"/>
          <w:noProof/>
          <w:color w:val="231F20"/>
          <w:sz w:val="12"/>
          <w:lang w:val="sk-SK" w:eastAsia="sk-SK"/>
        </w:rPr>
        <w:drawing>
          <wp:inline distT="0" distB="0" distL="0" distR="0">
            <wp:extent cx="4763135" cy="3322955"/>
            <wp:effectExtent l="1905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srcRect/>
                    <a:stretch>
                      <a:fillRect/>
                    </a:stretch>
                  </pic:blipFill>
                  <pic:spPr bwMode="auto">
                    <a:xfrm>
                      <a:off x="0" y="0"/>
                      <a:ext cx="4763135" cy="3322955"/>
                    </a:xfrm>
                    <a:prstGeom prst="rect">
                      <a:avLst/>
                    </a:prstGeom>
                    <a:noFill/>
                    <a:ln w="9525">
                      <a:noFill/>
                      <a:miter lim="800000"/>
                      <a:headEnd/>
                      <a:tailEnd/>
                    </a:ln>
                  </pic:spPr>
                </pic:pic>
              </a:graphicData>
            </a:graphic>
          </wp:inline>
        </w:drawing>
      </w:r>
    </w:p>
    <w:p w:rsidR="00581497" w:rsidRDefault="00581497" w:rsidP="00581497">
      <w:pPr>
        <w:tabs>
          <w:tab w:val="center" w:pos="1596"/>
          <w:tab w:val="center" w:pos="5019"/>
        </w:tabs>
        <w:spacing w:before="119" w:after="91"/>
        <w:rPr>
          <w:rFonts w:ascii="Arial" w:eastAsia="Arial" w:hAnsi="Arial" w:cs="Arial"/>
          <w:color w:val="231F20"/>
          <w:sz w:val="12"/>
        </w:rPr>
      </w:pPr>
    </w:p>
    <w:p w:rsidR="00581497" w:rsidRDefault="00581497" w:rsidP="00581497">
      <w:pPr>
        <w:tabs>
          <w:tab w:val="center" w:pos="1596"/>
          <w:tab w:val="center" w:pos="5019"/>
        </w:tabs>
        <w:spacing w:before="119" w:after="91"/>
        <w:rPr>
          <w:rFonts w:ascii="Arial" w:eastAsia="Arial" w:hAnsi="Arial" w:cs="Arial"/>
          <w:color w:val="231F20"/>
          <w:sz w:val="12"/>
        </w:rPr>
      </w:pPr>
    </w:p>
    <w:p w:rsidR="00581497" w:rsidRDefault="00581497" w:rsidP="00581497">
      <w:pPr>
        <w:tabs>
          <w:tab w:val="center" w:pos="1596"/>
          <w:tab w:val="center" w:pos="5019"/>
        </w:tabs>
        <w:spacing w:before="119" w:after="91"/>
      </w:pPr>
    </w:p>
    <w:p w:rsidR="00E852BE" w:rsidRPr="00AB5076" w:rsidRDefault="00AB5076">
      <w:pPr>
        <w:numPr>
          <w:ilvl w:val="0"/>
          <w:numId w:val="3"/>
        </w:numPr>
        <w:spacing w:after="33"/>
        <w:ind w:right="148" w:hanging="182"/>
        <w:rPr>
          <w:rFonts w:ascii="Arial" w:hAnsi="Arial" w:cs="Arial"/>
          <w:b/>
          <w:sz w:val="16"/>
          <w:szCs w:val="16"/>
        </w:rPr>
      </w:pPr>
      <w:r w:rsidRPr="00AB5076">
        <w:rPr>
          <w:rFonts w:ascii="Arial" w:hAnsi="Arial" w:cs="Arial"/>
          <w:b/>
          <w:sz w:val="16"/>
          <w:szCs w:val="16"/>
        </w:rPr>
        <w:t>Uistite sa, že WiFi systém funguje správne.</w:t>
      </w:r>
    </w:p>
    <w:p w:rsidR="00E852BE" w:rsidRPr="00AB5076" w:rsidRDefault="00AB5076">
      <w:pPr>
        <w:spacing w:after="254" w:line="318" w:lineRule="auto"/>
        <w:ind w:left="132" w:right="288" w:hanging="10"/>
        <w:rPr>
          <w:rFonts w:ascii="Arial" w:hAnsi="Arial" w:cs="Arial"/>
          <w:sz w:val="16"/>
          <w:szCs w:val="16"/>
        </w:rPr>
      </w:pPr>
      <w:r w:rsidRPr="00AB5076">
        <w:rPr>
          <w:rFonts w:ascii="Arial" w:hAnsi="Arial" w:cs="Arial"/>
          <w:sz w:val="16"/>
          <w:szCs w:val="16"/>
        </w:rPr>
        <w:t>Pripojte NVR k monitoru a potom pripojte všetky zariadenia k napájaniu pomocou priložených napájacích zdrojov. Nastavenie nie je potrebné, zariadenia sa pripoja automaticky.</w:t>
      </w:r>
    </w:p>
    <w:p w:rsidR="00AB5076" w:rsidRDefault="00AB5076">
      <w:pPr>
        <w:spacing w:after="1039" w:line="311" w:lineRule="auto"/>
        <w:ind w:left="151" w:right="260" w:hanging="10"/>
        <w:rPr>
          <w:rFonts w:ascii="Arial" w:hAnsi="Arial" w:cs="Arial"/>
          <w:sz w:val="16"/>
          <w:szCs w:val="16"/>
        </w:rPr>
      </w:pPr>
      <w:r w:rsidRPr="00AB5076">
        <w:rPr>
          <w:rFonts w:ascii="Arial" w:hAnsi="Arial" w:cs="Arial"/>
          <w:sz w:val="16"/>
          <w:szCs w:val="16"/>
        </w:rPr>
        <w:t>Poznámka: Uistite sa, že výstup videa NVR je pripojený k vstupu monitora. Používajte prosím napájacie zdroje priložené v balení. Ak použijete iné napájacie zdroje, zariadenie nemusí fungovať správne, čo môže viesť k poruche systému</w:t>
      </w:r>
      <w:r>
        <w:rPr>
          <w:rFonts w:ascii="Arial" w:hAnsi="Arial" w:cs="Arial"/>
          <w:sz w:val="16"/>
          <w:szCs w:val="16"/>
        </w:rPr>
        <w:t>.</w:t>
      </w:r>
    </w:p>
    <w:p w:rsidR="00E852BE" w:rsidRDefault="006D0117" w:rsidP="00AB5076">
      <w:pPr>
        <w:spacing w:after="1039" w:line="311" w:lineRule="auto"/>
        <w:ind w:left="151" w:right="260" w:hanging="10"/>
      </w:pPr>
      <w:r>
        <w:rPr>
          <w:rFonts w:ascii="Tahoma" w:eastAsia="Tahoma" w:hAnsi="Tahoma" w:cs="Tahoma"/>
          <w:color w:val="ED1C24"/>
          <w:sz w:val="15"/>
        </w:rPr>
        <w:lastRenderedPageBreak/>
        <w:t xml:space="preserve"> </w:t>
      </w:r>
      <w:r w:rsidR="004038B0">
        <w:rPr>
          <w:rFonts w:ascii="Tahoma" w:eastAsia="Tahoma" w:hAnsi="Tahoma" w:cs="Tahoma"/>
          <w:noProof/>
          <w:color w:val="ED1C24"/>
          <w:sz w:val="15"/>
          <w:lang w:val="sk-SK" w:eastAsia="sk-SK"/>
        </w:rPr>
        <w:drawing>
          <wp:inline distT="0" distB="0" distL="0" distR="0">
            <wp:extent cx="4770120" cy="3063875"/>
            <wp:effectExtent l="1905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srcRect/>
                    <a:stretch>
                      <a:fillRect/>
                    </a:stretch>
                  </pic:blipFill>
                  <pic:spPr bwMode="auto">
                    <a:xfrm>
                      <a:off x="0" y="0"/>
                      <a:ext cx="4770120" cy="3063875"/>
                    </a:xfrm>
                    <a:prstGeom prst="rect">
                      <a:avLst/>
                    </a:prstGeom>
                    <a:noFill/>
                    <a:ln w="9525">
                      <a:noFill/>
                      <a:miter lim="800000"/>
                      <a:headEnd/>
                      <a:tailEnd/>
                    </a:ln>
                  </pic:spPr>
                </pic:pic>
              </a:graphicData>
            </a:graphic>
          </wp:inline>
        </w:drawing>
      </w:r>
    </w:p>
    <w:p w:rsidR="00E852BE" w:rsidRDefault="004038B0" w:rsidP="004038B0">
      <w:pPr>
        <w:spacing w:after="874" w:line="311" w:lineRule="auto"/>
        <w:ind w:right="260"/>
        <w:jc w:val="center"/>
      </w:pPr>
      <w:r w:rsidRPr="004038B0">
        <w:rPr>
          <w:rFonts w:ascii="Arial" w:hAnsi="Arial" w:cs="Arial"/>
          <w:sz w:val="16"/>
          <w:szCs w:val="16"/>
        </w:rPr>
        <w:t>Poznámka: Obrázok slúži iba na ilustráciu, skutočný produkt sa môže líšiť podľa typu</w:t>
      </w:r>
      <w:r>
        <w:t>.</w:t>
      </w:r>
    </w:p>
    <w:p w:rsidR="00E852BE" w:rsidRPr="004038B0" w:rsidRDefault="004038B0">
      <w:pPr>
        <w:numPr>
          <w:ilvl w:val="0"/>
          <w:numId w:val="3"/>
        </w:numPr>
        <w:spacing w:after="29"/>
        <w:ind w:right="148" w:hanging="182"/>
        <w:rPr>
          <w:rFonts w:ascii="Arial" w:hAnsi="Arial" w:cs="Arial"/>
          <w:b/>
          <w:sz w:val="16"/>
          <w:szCs w:val="16"/>
        </w:rPr>
      </w:pPr>
      <w:r w:rsidRPr="004038B0">
        <w:rPr>
          <w:rFonts w:ascii="Arial" w:hAnsi="Arial" w:cs="Arial"/>
          <w:b/>
          <w:sz w:val="16"/>
          <w:szCs w:val="16"/>
        </w:rPr>
        <w:t>Nastavenie antény</w:t>
      </w:r>
    </w:p>
    <w:p w:rsidR="00E852BE" w:rsidRPr="004038B0" w:rsidRDefault="004038B0" w:rsidP="004038B0">
      <w:pPr>
        <w:rPr>
          <w:rFonts w:ascii="Arial" w:hAnsi="Arial" w:cs="Arial"/>
          <w:sz w:val="16"/>
          <w:szCs w:val="16"/>
        </w:rPr>
      </w:pPr>
      <w:r w:rsidRPr="004038B0">
        <w:rPr>
          <w:rFonts w:ascii="Arial" w:hAnsi="Arial" w:cs="Arial"/>
          <w:sz w:val="16"/>
          <w:szCs w:val="16"/>
        </w:rPr>
        <w:t>Umiestnite antény vo zvislej polohe, pretože takto dokážu najefektívnejšie prenášať signál do všetkých smerov. Antény kamier a NVR musia byť paralelne nastavené pre správny prenos signálu. Správne nastavenie je zobrazené na obrázkoch 1 a 2.2, zatiaľ čo obrázok 2.1 ukazuje nastavenie, ktorému sa treba vyhnúť.</w:t>
      </w:r>
    </w:p>
    <w:p w:rsidR="00E852BE" w:rsidRDefault="006D0117">
      <w:pPr>
        <w:spacing w:after="168"/>
        <w:ind w:left="307"/>
      </w:pPr>
      <w:r>
        <w:rPr>
          <w:noProof/>
          <w:lang w:val="sk-SK" w:eastAsia="sk-SK"/>
        </w:rPr>
        <w:lastRenderedPageBreak/>
        <w:drawing>
          <wp:inline distT="0" distB="0" distL="0" distR="0">
            <wp:extent cx="4386289" cy="2487153"/>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9"/>
                    <a:stretch>
                      <a:fillRect/>
                    </a:stretch>
                  </pic:blipFill>
                  <pic:spPr>
                    <a:xfrm>
                      <a:off x="0" y="0"/>
                      <a:ext cx="4386289" cy="2487153"/>
                    </a:xfrm>
                    <a:prstGeom prst="rect">
                      <a:avLst/>
                    </a:prstGeom>
                  </pic:spPr>
                </pic:pic>
              </a:graphicData>
            </a:graphic>
          </wp:inline>
        </w:drawing>
      </w:r>
    </w:p>
    <w:p w:rsidR="00E852BE" w:rsidRDefault="006D0117">
      <w:pPr>
        <w:pStyle w:val="Nadpis2"/>
        <w:spacing w:after="214" w:line="259" w:lineRule="auto"/>
        <w:ind w:left="0" w:right="83" w:firstLine="0"/>
        <w:jc w:val="center"/>
      </w:pPr>
      <w:r>
        <w:rPr>
          <w:rFonts w:ascii="Times New Roman" w:eastAsia="Times New Roman" w:hAnsi="Times New Roman" w:cs="Times New Roman"/>
          <w:color w:val="000000"/>
          <w:sz w:val="24"/>
        </w:rPr>
        <w:t>1</w:t>
      </w:r>
      <w:proofErr w:type="gramStart"/>
      <w:r>
        <w:rPr>
          <w:rFonts w:ascii="Times New Roman" w:eastAsia="Times New Roman" w:hAnsi="Times New Roman" w:cs="Times New Roman"/>
          <w:color w:val="000000"/>
          <w:sz w:val="24"/>
        </w:rPr>
        <w:t>.</w:t>
      </w:r>
      <w:r w:rsidR="004038B0">
        <w:rPr>
          <w:rFonts w:ascii="Times New Roman" w:eastAsia="Times New Roman" w:hAnsi="Times New Roman" w:cs="Times New Roman"/>
          <w:color w:val="000000"/>
          <w:sz w:val="24"/>
        </w:rPr>
        <w:t>obrázok</w:t>
      </w:r>
      <w:proofErr w:type="gramEnd"/>
    </w:p>
    <w:p w:rsidR="00E852BE" w:rsidRDefault="006D0117">
      <w:pPr>
        <w:spacing w:after="249"/>
        <w:ind w:left="328"/>
      </w:pPr>
      <w:r>
        <w:rPr>
          <w:noProof/>
          <w:lang w:val="sk-SK" w:eastAsia="sk-SK"/>
        </w:rPr>
        <w:drawing>
          <wp:inline distT="0" distB="0" distL="0" distR="0">
            <wp:extent cx="4390585" cy="2108088"/>
            <wp:effectExtent l="0" t="0" r="0" b="0"/>
            <wp:docPr id="641" name="Picture 641"/>
            <wp:cNvGraphicFramePr/>
            <a:graphic xmlns:a="http://schemas.openxmlformats.org/drawingml/2006/main">
              <a:graphicData uri="http://schemas.openxmlformats.org/drawingml/2006/picture">
                <pic:pic xmlns:pic="http://schemas.openxmlformats.org/drawingml/2006/picture">
                  <pic:nvPicPr>
                    <pic:cNvPr id="641" name="Picture 641"/>
                    <pic:cNvPicPr/>
                  </pic:nvPicPr>
                  <pic:blipFill>
                    <a:blip r:embed="rId10"/>
                    <a:stretch>
                      <a:fillRect/>
                    </a:stretch>
                  </pic:blipFill>
                  <pic:spPr>
                    <a:xfrm>
                      <a:off x="0" y="0"/>
                      <a:ext cx="4390585" cy="2108088"/>
                    </a:xfrm>
                    <a:prstGeom prst="rect">
                      <a:avLst/>
                    </a:prstGeom>
                  </pic:spPr>
                </pic:pic>
              </a:graphicData>
            </a:graphic>
          </wp:inline>
        </w:drawing>
      </w:r>
    </w:p>
    <w:p w:rsidR="00E852BE" w:rsidRDefault="006D0117">
      <w:pPr>
        <w:tabs>
          <w:tab w:val="center" w:pos="1853"/>
          <w:tab w:val="center" w:pos="5602"/>
        </w:tabs>
        <w:spacing w:after="0"/>
        <w:rPr>
          <w:rFonts w:ascii="Times New Roman" w:eastAsia="Times New Roman" w:hAnsi="Times New Roman" w:cs="Times New Roman"/>
          <w:sz w:val="24"/>
        </w:rPr>
      </w:pPr>
      <w:r>
        <w:tab/>
      </w:r>
      <w:r>
        <w:rPr>
          <w:rFonts w:ascii="Times New Roman" w:eastAsia="Times New Roman" w:hAnsi="Times New Roman" w:cs="Times New Roman"/>
          <w:sz w:val="24"/>
        </w:rPr>
        <w:t>2.1</w:t>
      </w:r>
      <w:proofErr w:type="gramStart"/>
      <w:r>
        <w:rPr>
          <w:rFonts w:ascii="Times New Roman" w:eastAsia="Times New Roman" w:hAnsi="Times New Roman" w:cs="Times New Roman"/>
          <w:sz w:val="24"/>
        </w:rPr>
        <w:t>.</w:t>
      </w:r>
      <w:r w:rsidR="004038B0">
        <w:rPr>
          <w:rFonts w:ascii="Times New Roman" w:eastAsia="Times New Roman" w:hAnsi="Times New Roman" w:cs="Times New Roman"/>
          <w:sz w:val="24"/>
        </w:rPr>
        <w:t>obrázok</w:t>
      </w:r>
      <w:proofErr w:type="gramEnd"/>
      <w:r>
        <w:rPr>
          <w:rFonts w:ascii="Times New Roman" w:eastAsia="Times New Roman" w:hAnsi="Times New Roman" w:cs="Times New Roman"/>
          <w:sz w:val="24"/>
        </w:rPr>
        <w:tab/>
        <w:t>2.2.</w:t>
      </w:r>
      <w:r w:rsidR="004038B0">
        <w:rPr>
          <w:rFonts w:ascii="Times New Roman" w:eastAsia="Times New Roman" w:hAnsi="Times New Roman" w:cs="Times New Roman"/>
          <w:sz w:val="24"/>
        </w:rPr>
        <w:t>obrázok</w:t>
      </w:r>
    </w:p>
    <w:p w:rsidR="004038B0" w:rsidRDefault="004038B0">
      <w:pPr>
        <w:tabs>
          <w:tab w:val="center" w:pos="1853"/>
          <w:tab w:val="center" w:pos="5602"/>
        </w:tabs>
        <w:spacing w:after="0"/>
      </w:pPr>
    </w:p>
    <w:p w:rsidR="00E852BE" w:rsidRDefault="004038B0">
      <w:pPr>
        <w:pStyle w:val="Nadpis1"/>
        <w:ind w:left="132" w:right="2000"/>
      </w:pPr>
      <w:r>
        <w:t>Prihlásenie do systému</w:t>
      </w:r>
      <w:r w:rsidR="006D0117">
        <w:t xml:space="preserve"> </w:t>
      </w:r>
    </w:p>
    <w:p w:rsidR="00E852BE" w:rsidRPr="004038B0" w:rsidRDefault="004038B0">
      <w:pPr>
        <w:spacing w:after="63"/>
        <w:ind w:left="132" w:right="249" w:hanging="10"/>
        <w:jc w:val="both"/>
        <w:rPr>
          <w:rFonts w:ascii="Arial" w:hAnsi="Arial" w:cs="Arial"/>
          <w:b/>
          <w:sz w:val="16"/>
          <w:szCs w:val="16"/>
        </w:rPr>
      </w:pPr>
      <w:r w:rsidRPr="004038B0">
        <w:rPr>
          <w:rStyle w:val="Siln"/>
          <w:rFonts w:ascii="Arial" w:hAnsi="Arial" w:cs="Arial"/>
          <w:b w:val="0"/>
          <w:sz w:val="16"/>
          <w:szCs w:val="16"/>
        </w:rPr>
        <w:t>Spustite NVR, kliknite pravým tlačidlom myši na ploche prihlasovacieho rozhrania a zadajte používateľské</w:t>
      </w:r>
      <w:r>
        <w:rPr>
          <w:rStyle w:val="Siln"/>
          <w:rFonts w:ascii="Arial" w:hAnsi="Arial" w:cs="Arial"/>
          <w:b w:val="0"/>
          <w:sz w:val="16"/>
          <w:szCs w:val="16"/>
        </w:rPr>
        <w:t xml:space="preserve"> </w:t>
      </w:r>
      <w:r w:rsidRPr="004038B0">
        <w:rPr>
          <w:rStyle w:val="Siln"/>
          <w:rFonts w:ascii="Arial" w:hAnsi="Arial" w:cs="Arial"/>
          <w:b w:val="0"/>
          <w:sz w:val="16"/>
          <w:szCs w:val="16"/>
        </w:rPr>
        <w:t>meno a heslo.</w:t>
      </w:r>
      <w:r w:rsidRPr="004038B0">
        <w:rPr>
          <w:rFonts w:ascii="Arial" w:hAnsi="Arial" w:cs="Arial"/>
          <w:b/>
          <w:sz w:val="16"/>
          <w:szCs w:val="16"/>
        </w:rPr>
        <w:br/>
      </w:r>
      <w:r w:rsidRPr="004038B0">
        <w:rPr>
          <w:rStyle w:val="Siln"/>
          <w:rFonts w:ascii="Arial" w:hAnsi="Arial" w:cs="Arial"/>
          <w:b w:val="0"/>
          <w:sz w:val="16"/>
          <w:szCs w:val="16"/>
        </w:rPr>
        <w:t xml:space="preserve">Predvolené systémové používateľské meno: </w:t>
      </w:r>
      <w:r w:rsidRPr="004038B0">
        <w:rPr>
          <w:rStyle w:val="Siln"/>
          <w:rFonts w:ascii="Arial" w:hAnsi="Arial" w:cs="Arial"/>
          <w:sz w:val="16"/>
          <w:szCs w:val="16"/>
        </w:rPr>
        <w:t>„admin“</w:t>
      </w:r>
      <w:r w:rsidRPr="004038B0">
        <w:rPr>
          <w:rStyle w:val="Siln"/>
          <w:rFonts w:ascii="Arial" w:hAnsi="Arial" w:cs="Arial"/>
          <w:b w:val="0"/>
          <w:sz w:val="16"/>
          <w:szCs w:val="16"/>
        </w:rPr>
        <w:t xml:space="preserve">, heslo: </w:t>
      </w:r>
      <w:r w:rsidRPr="004038B0">
        <w:rPr>
          <w:rStyle w:val="Siln"/>
          <w:rFonts w:ascii="Arial" w:hAnsi="Arial" w:cs="Arial"/>
          <w:sz w:val="16"/>
          <w:szCs w:val="16"/>
        </w:rPr>
        <w:t>„12345“</w:t>
      </w:r>
      <w:r w:rsidRPr="004038B0">
        <w:rPr>
          <w:rStyle w:val="Siln"/>
          <w:rFonts w:ascii="Arial" w:hAnsi="Arial" w:cs="Arial"/>
          <w:b w:val="0"/>
          <w:sz w:val="16"/>
          <w:szCs w:val="16"/>
        </w:rPr>
        <w:t>.</w:t>
      </w:r>
    </w:p>
    <w:p w:rsidR="00E852BE" w:rsidRDefault="006D0117">
      <w:pPr>
        <w:spacing w:after="620"/>
        <w:ind w:left="1901"/>
      </w:pPr>
      <w:r>
        <w:rPr>
          <w:noProof/>
          <w:lang w:val="sk-SK" w:eastAsia="sk-SK"/>
        </w:rPr>
        <w:lastRenderedPageBreak/>
        <w:drawing>
          <wp:inline distT="0" distB="0" distL="0" distR="0">
            <wp:extent cx="2279904" cy="2100072"/>
            <wp:effectExtent l="0" t="0" r="0" b="0"/>
            <wp:docPr id="20696" name="Picture 20696"/>
            <wp:cNvGraphicFramePr/>
            <a:graphic xmlns:a="http://schemas.openxmlformats.org/drawingml/2006/main">
              <a:graphicData uri="http://schemas.openxmlformats.org/drawingml/2006/picture">
                <pic:pic xmlns:pic="http://schemas.openxmlformats.org/drawingml/2006/picture">
                  <pic:nvPicPr>
                    <pic:cNvPr id="20696" name="Picture 20696"/>
                    <pic:cNvPicPr/>
                  </pic:nvPicPr>
                  <pic:blipFill>
                    <a:blip r:embed="rId11"/>
                    <a:stretch>
                      <a:fillRect/>
                    </a:stretch>
                  </pic:blipFill>
                  <pic:spPr>
                    <a:xfrm>
                      <a:off x="0" y="0"/>
                      <a:ext cx="2279904" cy="2100072"/>
                    </a:xfrm>
                    <a:prstGeom prst="rect">
                      <a:avLst/>
                    </a:prstGeom>
                  </pic:spPr>
                </pic:pic>
              </a:graphicData>
            </a:graphic>
          </wp:inline>
        </w:drawing>
      </w:r>
    </w:p>
    <w:p w:rsidR="00E852BE" w:rsidRDefault="004E03A9">
      <w:pPr>
        <w:pStyle w:val="Nadpis1"/>
        <w:spacing w:after="0" w:line="259" w:lineRule="auto"/>
        <w:ind w:left="132"/>
      </w:pPr>
      <w:r>
        <w:t>Náhľad</w:t>
      </w:r>
      <w:r w:rsidR="006D0117">
        <w:rPr>
          <w:rFonts w:ascii="Palatino Linotype" w:eastAsia="Palatino Linotype" w:hAnsi="Palatino Linotype" w:cs="Palatino Linotype"/>
        </w:rPr>
        <w:t xml:space="preserve"> </w:t>
      </w:r>
    </w:p>
    <w:p w:rsidR="00E852BE" w:rsidRDefault="006D0117">
      <w:pPr>
        <w:spacing w:after="137" w:line="316" w:lineRule="auto"/>
        <w:ind w:left="132" w:right="392" w:hanging="10"/>
      </w:pPr>
      <w:r w:rsidRPr="004E03A9">
        <w:rPr>
          <w:rFonts w:ascii="Arial" w:hAnsi="Arial" w:cs="Arial"/>
          <w:noProof/>
          <w:sz w:val="16"/>
          <w:szCs w:val="16"/>
          <w:lang w:val="sk-SK" w:eastAsia="sk-SK"/>
        </w:rPr>
        <w:drawing>
          <wp:anchor distT="0" distB="0" distL="114300" distR="114300" simplePos="0" relativeHeight="251650560" behindDoc="0" locked="0" layoutInCell="1" allowOverlap="0">
            <wp:simplePos x="0" y="0"/>
            <wp:positionH relativeFrom="column">
              <wp:posOffset>3514599</wp:posOffset>
            </wp:positionH>
            <wp:positionV relativeFrom="paragraph">
              <wp:posOffset>95806</wp:posOffset>
            </wp:positionV>
            <wp:extent cx="1008888" cy="2432305"/>
            <wp:effectExtent l="0" t="0" r="0" b="0"/>
            <wp:wrapSquare wrapText="bothSides"/>
            <wp:docPr id="20697" name="Picture 20697"/>
            <wp:cNvGraphicFramePr/>
            <a:graphic xmlns:a="http://schemas.openxmlformats.org/drawingml/2006/main">
              <a:graphicData uri="http://schemas.openxmlformats.org/drawingml/2006/picture">
                <pic:pic xmlns:pic="http://schemas.openxmlformats.org/drawingml/2006/picture">
                  <pic:nvPicPr>
                    <pic:cNvPr id="20697" name="Picture 20697"/>
                    <pic:cNvPicPr/>
                  </pic:nvPicPr>
                  <pic:blipFill>
                    <a:blip r:embed="rId12"/>
                    <a:stretch>
                      <a:fillRect/>
                    </a:stretch>
                  </pic:blipFill>
                  <pic:spPr>
                    <a:xfrm>
                      <a:off x="0" y="0"/>
                      <a:ext cx="1008888" cy="2432305"/>
                    </a:xfrm>
                    <a:prstGeom prst="rect">
                      <a:avLst/>
                    </a:prstGeom>
                  </pic:spPr>
                </pic:pic>
              </a:graphicData>
            </a:graphic>
          </wp:anchor>
        </w:drawing>
      </w:r>
      <w:r w:rsidR="004E03A9" w:rsidRPr="004E03A9">
        <w:rPr>
          <w:rFonts w:ascii="Arial" w:hAnsi="Arial" w:cs="Arial"/>
          <w:sz w:val="16"/>
          <w:szCs w:val="16"/>
        </w:rPr>
        <w:t>Po spustení zariadenia prejdite na náhľadové rozhranie. Náhľadové rozhranie zobrazuje dátum a čas systému a názov kanála. Prihláste sa do systému a dvojitým kliknutím ľavým tlačidlom prepínajte medzi režimom celej obrazovky a viacerými obrazovkami.</w:t>
      </w:r>
    </w:p>
    <w:p w:rsidR="00E852BE" w:rsidRPr="00214679" w:rsidRDefault="004E03A9">
      <w:pPr>
        <w:numPr>
          <w:ilvl w:val="0"/>
          <w:numId w:val="4"/>
        </w:numPr>
        <w:spacing w:after="179"/>
        <w:ind w:left="310" w:right="392" w:hanging="182"/>
        <w:rPr>
          <w:rFonts w:ascii="Arial" w:hAnsi="Arial" w:cs="Arial"/>
          <w:b/>
          <w:sz w:val="16"/>
          <w:szCs w:val="16"/>
        </w:rPr>
      </w:pPr>
      <w:r w:rsidRPr="00214679">
        <w:rPr>
          <w:rFonts w:ascii="Arial" w:hAnsi="Arial" w:cs="Arial"/>
          <w:b/>
          <w:sz w:val="16"/>
          <w:szCs w:val="16"/>
        </w:rPr>
        <w:t>Prejdite do ponuky</w:t>
      </w:r>
    </w:p>
    <w:p w:rsidR="00E852BE" w:rsidRPr="00214679" w:rsidRDefault="00214679">
      <w:pPr>
        <w:spacing w:after="149"/>
        <w:ind w:left="132" w:right="392" w:hanging="10"/>
        <w:jc w:val="both"/>
        <w:rPr>
          <w:rFonts w:ascii="Arial" w:hAnsi="Arial" w:cs="Arial"/>
          <w:b/>
          <w:sz w:val="16"/>
          <w:szCs w:val="16"/>
        </w:rPr>
      </w:pPr>
      <w:r w:rsidRPr="00214679">
        <w:rPr>
          <w:rStyle w:val="Siln"/>
          <w:rFonts w:ascii="Arial" w:hAnsi="Arial" w:cs="Arial"/>
          <w:b w:val="0"/>
          <w:sz w:val="16"/>
          <w:szCs w:val="16"/>
        </w:rPr>
        <w:t>Prihláste sa do systému, kliknite pravým tlačidlom myši pre zobrazenie kontextového menu. Kliknite ľavým tlačidlom na tlačidlo [</w:t>
      </w:r>
      <w:r w:rsidRPr="00214679">
        <w:rPr>
          <w:rStyle w:val="Siln"/>
          <w:rFonts w:ascii="Arial" w:hAnsi="Arial" w:cs="Arial"/>
          <w:sz w:val="16"/>
          <w:szCs w:val="16"/>
        </w:rPr>
        <w:t>Menu</w:t>
      </w:r>
      <w:r w:rsidRPr="00214679">
        <w:rPr>
          <w:rStyle w:val="Siln"/>
          <w:rFonts w:ascii="Arial" w:hAnsi="Arial" w:cs="Arial"/>
          <w:b w:val="0"/>
          <w:sz w:val="16"/>
          <w:szCs w:val="16"/>
        </w:rPr>
        <w:t>] a vstúpte do hlavnej ponuky.</w:t>
      </w:r>
      <w:r w:rsidRPr="00214679">
        <w:rPr>
          <w:rFonts w:ascii="Arial" w:hAnsi="Arial" w:cs="Arial"/>
          <w:b/>
          <w:sz w:val="16"/>
          <w:szCs w:val="16"/>
        </w:rPr>
        <w:br/>
      </w:r>
      <w:r w:rsidRPr="00214679">
        <w:rPr>
          <w:rStyle w:val="Siln"/>
          <w:rFonts w:ascii="Arial" w:hAnsi="Arial" w:cs="Arial"/>
          <w:b w:val="0"/>
          <w:sz w:val="16"/>
          <w:szCs w:val="16"/>
        </w:rPr>
        <w:t>Kliknite ľavým tlačidlom na tlačidlo [</w:t>
      </w:r>
      <w:r w:rsidRPr="00214679">
        <w:rPr>
          <w:rStyle w:val="Siln"/>
          <w:rFonts w:ascii="Arial" w:hAnsi="Arial" w:cs="Arial"/>
          <w:sz w:val="16"/>
          <w:szCs w:val="16"/>
        </w:rPr>
        <w:t>Prehrávanie</w:t>
      </w:r>
      <w:r w:rsidRPr="00214679">
        <w:rPr>
          <w:rStyle w:val="Siln"/>
          <w:rFonts w:ascii="Arial" w:hAnsi="Arial" w:cs="Arial"/>
          <w:b w:val="0"/>
          <w:sz w:val="16"/>
          <w:szCs w:val="16"/>
        </w:rPr>
        <w:t>] a nastavte operácie prehrávania.</w:t>
      </w:r>
      <w:r w:rsidRPr="00214679">
        <w:rPr>
          <w:rFonts w:ascii="Arial" w:hAnsi="Arial" w:cs="Arial"/>
          <w:b/>
          <w:sz w:val="16"/>
          <w:szCs w:val="16"/>
        </w:rPr>
        <w:br/>
      </w:r>
      <w:r w:rsidRPr="00214679">
        <w:rPr>
          <w:rStyle w:val="Siln"/>
          <w:rFonts w:ascii="Arial" w:hAnsi="Arial" w:cs="Arial"/>
          <w:b w:val="0"/>
          <w:sz w:val="16"/>
          <w:szCs w:val="16"/>
        </w:rPr>
        <w:t>Kliknite ľavým tlačidlom na tlačidlo [</w:t>
      </w:r>
      <w:r w:rsidRPr="00214679">
        <w:rPr>
          <w:rStyle w:val="Siln"/>
          <w:rFonts w:ascii="Arial" w:hAnsi="Arial" w:cs="Arial"/>
          <w:sz w:val="16"/>
          <w:szCs w:val="16"/>
        </w:rPr>
        <w:t>Record</w:t>
      </w:r>
      <w:r w:rsidRPr="00214679">
        <w:rPr>
          <w:rStyle w:val="Siln"/>
          <w:rFonts w:ascii="Arial" w:hAnsi="Arial" w:cs="Arial"/>
          <w:b w:val="0"/>
          <w:sz w:val="16"/>
          <w:szCs w:val="16"/>
        </w:rPr>
        <w:t>] (Nahrávanie).</w:t>
      </w:r>
      <w:r w:rsidR="006D0117" w:rsidRPr="00214679">
        <w:rPr>
          <w:rFonts w:ascii="Arial" w:eastAsia="Tahoma" w:hAnsi="Arial" w:cs="Arial"/>
          <w:b/>
          <w:color w:val="231F20"/>
          <w:sz w:val="16"/>
          <w:szCs w:val="16"/>
        </w:rPr>
        <w:t xml:space="preserve"> </w:t>
      </w:r>
    </w:p>
    <w:p w:rsidR="00E852BE" w:rsidRPr="00214679" w:rsidRDefault="00214679">
      <w:pPr>
        <w:numPr>
          <w:ilvl w:val="0"/>
          <w:numId w:val="4"/>
        </w:numPr>
        <w:spacing w:after="171"/>
        <w:ind w:left="310" w:right="392" w:hanging="182"/>
        <w:rPr>
          <w:rFonts w:ascii="Arial" w:hAnsi="Arial" w:cs="Arial"/>
          <w:b/>
          <w:sz w:val="16"/>
          <w:szCs w:val="16"/>
        </w:rPr>
      </w:pPr>
      <w:r w:rsidRPr="00214679">
        <w:rPr>
          <w:rFonts w:ascii="Arial" w:hAnsi="Arial" w:cs="Arial"/>
          <w:b/>
          <w:sz w:val="16"/>
          <w:szCs w:val="16"/>
        </w:rPr>
        <w:t>Ukončite ponuku pravým tlačidlom myši</w:t>
      </w:r>
    </w:p>
    <w:p w:rsidR="00214679" w:rsidRPr="00214679" w:rsidRDefault="00214679">
      <w:pPr>
        <w:spacing w:after="5" w:line="247" w:lineRule="auto"/>
        <w:ind w:left="132" w:right="392" w:hanging="10"/>
        <w:rPr>
          <w:rFonts w:ascii="Arial" w:eastAsia="Arial" w:hAnsi="Arial" w:cs="Arial"/>
          <w:color w:val="231F20"/>
          <w:sz w:val="16"/>
          <w:szCs w:val="16"/>
        </w:rPr>
      </w:pPr>
      <w:r w:rsidRPr="00214679">
        <w:rPr>
          <w:rFonts w:ascii="Arial" w:hAnsi="Arial" w:cs="Arial"/>
          <w:sz w:val="16"/>
          <w:szCs w:val="16"/>
        </w:rPr>
        <w:t>Z ponuky sa môžete vrátiť do predchádzajúcej alebo inej ponuky kliknutím pravým tlačidlom myši.</w:t>
      </w:r>
    </w:p>
    <w:p w:rsidR="00E852BE" w:rsidRDefault="006D0117">
      <w:pPr>
        <w:spacing w:after="5" w:line="247" w:lineRule="auto"/>
        <w:ind w:left="132" w:right="392" w:hanging="10"/>
      </w:pPr>
      <w:r>
        <w:rPr>
          <w:rFonts w:ascii="Arial" w:eastAsia="Arial" w:hAnsi="Arial" w:cs="Arial"/>
          <w:color w:val="231F20"/>
          <w:sz w:val="15"/>
        </w:rPr>
        <w:t xml:space="preserve"> </w:t>
      </w:r>
    </w:p>
    <w:p w:rsidR="00E852BE" w:rsidRDefault="00214679">
      <w:pPr>
        <w:pStyle w:val="Nadpis2"/>
        <w:spacing w:after="0" w:line="259" w:lineRule="auto"/>
        <w:ind w:left="132"/>
      </w:pPr>
      <w:r>
        <w:t>Predstavenie rýchlych ponúk</w:t>
      </w:r>
      <w:r w:rsidR="006D0117">
        <w:t xml:space="preserve"> </w:t>
      </w:r>
    </w:p>
    <w:p w:rsidR="00E852BE" w:rsidRDefault="00214679">
      <w:pPr>
        <w:spacing w:after="63" w:line="247" w:lineRule="auto"/>
        <w:ind w:left="132" w:right="288" w:hanging="10"/>
      </w:pPr>
      <w:r w:rsidRPr="00214679">
        <w:rPr>
          <w:rFonts w:ascii="Arial" w:hAnsi="Arial" w:cs="Arial"/>
          <w:sz w:val="16"/>
          <w:szCs w:val="16"/>
        </w:rPr>
        <w:t>Kliknutím pravým tlačidlom myši na kontextové menu sa zobrazí menu, ktoré sa skladá z troch častí</w:t>
      </w:r>
      <w:r w:rsidR="006D0117">
        <w:rPr>
          <w:rFonts w:ascii="Arial" w:eastAsia="Arial" w:hAnsi="Arial" w:cs="Arial"/>
          <w:color w:val="231F20"/>
          <w:sz w:val="15"/>
        </w:rPr>
        <w:t xml:space="preserve">: </w:t>
      </w:r>
    </w:p>
    <w:p w:rsidR="00E852BE" w:rsidRDefault="00214679">
      <w:pPr>
        <w:numPr>
          <w:ilvl w:val="0"/>
          <w:numId w:val="5"/>
        </w:numPr>
        <w:spacing w:after="66" w:line="247" w:lineRule="auto"/>
        <w:ind w:right="288" w:hanging="173"/>
      </w:pPr>
      <w:r w:rsidRPr="00214679">
        <w:rPr>
          <w:rFonts w:ascii="Arial" w:hAnsi="Arial" w:cs="Arial"/>
          <w:sz w:val="16"/>
          <w:szCs w:val="16"/>
        </w:rPr>
        <w:t>Režim náhľadu: Vyberte režim náhľadu v požadovanom menu</w:t>
      </w:r>
      <w:r>
        <w:t>.</w:t>
      </w:r>
    </w:p>
    <w:p w:rsidR="00E852BE" w:rsidRDefault="00214679">
      <w:pPr>
        <w:numPr>
          <w:ilvl w:val="0"/>
          <w:numId w:val="5"/>
        </w:numPr>
        <w:spacing w:after="5" w:line="321" w:lineRule="auto"/>
        <w:ind w:right="288" w:hanging="173"/>
      </w:pPr>
      <w:r w:rsidRPr="00214679">
        <w:rPr>
          <w:rFonts w:ascii="Arial" w:hAnsi="Arial" w:cs="Arial"/>
          <w:sz w:val="16"/>
          <w:szCs w:val="16"/>
        </w:rPr>
        <w:t>Režim rýchlej ponuky: Poll, Record (Nahrávanie), Add Camera (Pridať kameru) a NVR image (Obraz z NVR). Kliknutím na tieto položky vstúpite do príslušného menu</w:t>
      </w:r>
      <w:proofErr w:type="gramStart"/>
      <w:r w:rsidRPr="00214679">
        <w:rPr>
          <w:rFonts w:ascii="Arial" w:hAnsi="Arial" w:cs="Arial"/>
          <w:sz w:val="16"/>
          <w:szCs w:val="16"/>
        </w:rPr>
        <w:t>.</w:t>
      </w:r>
      <w:r w:rsidR="006D0117">
        <w:rPr>
          <w:rFonts w:ascii="Arial" w:eastAsia="Arial" w:hAnsi="Arial" w:cs="Arial"/>
          <w:color w:val="231F20"/>
          <w:sz w:val="15"/>
        </w:rPr>
        <w:t>.</w:t>
      </w:r>
      <w:proofErr w:type="gramEnd"/>
    </w:p>
    <w:p w:rsidR="00E852BE" w:rsidRPr="00214679" w:rsidRDefault="00214679">
      <w:pPr>
        <w:numPr>
          <w:ilvl w:val="0"/>
          <w:numId w:val="5"/>
        </w:numPr>
        <w:spacing w:after="127" w:line="307" w:lineRule="auto"/>
        <w:ind w:right="288" w:hanging="173"/>
        <w:rPr>
          <w:rFonts w:ascii="Arial" w:hAnsi="Arial" w:cs="Arial"/>
          <w:sz w:val="16"/>
          <w:szCs w:val="16"/>
        </w:rPr>
      </w:pPr>
      <w:r w:rsidRPr="00214679">
        <w:rPr>
          <w:rFonts w:ascii="Arial" w:hAnsi="Arial" w:cs="Arial"/>
          <w:sz w:val="16"/>
          <w:szCs w:val="16"/>
        </w:rPr>
        <w:t>Hlavné menu: Obsahuje osem častí – [Prehrávanie], [Export], [HDD], [Nahrávanie], [Kamera], [Konfigurácia], [Údržba], [Vypnutie].</w:t>
      </w:r>
    </w:p>
    <w:p w:rsidR="00E852BE" w:rsidRDefault="006D0117">
      <w:pPr>
        <w:spacing w:after="473"/>
        <w:ind w:left="1577"/>
      </w:pPr>
      <w:r>
        <w:rPr>
          <w:noProof/>
          <w:lang w:val="sk-SK" w:eastAsia="sk-SK"/>
        </w:rPr>
        <w:lastRenderedPageBreak/>
        <w:drawing>
          <wp:inline distT="0" distB="0" distL="0" distR="0">
            <wp:extent cx="2709672" cy="1694688"/>
            <wp:effectExtent l="0" t="0" r="0" b="0"/>
            <wp:docPr id="20698" name="Picture 20698"/>
            <wp:cNvGraphicFramePr/>
            <a:graphic xmlns:a="http://schemas.openxmlformats.org/drawingml/2006/main">
              <a:graphicData uri="http://schemas.openxmlformats.org/drawingml/2006/picture">
                <pic:pic xmlns:pic="http://schemas.openxmlformats.org/drawingml/2006/picture">
                  <pic:nvPicPr>
                    <pic:cNvPr id="20698" name="Picture 20698"/>
                    <pic:cNvPicPr/>
                  </pic:nvPicPr>
                  <pic:blipFill>
                    <a:blip r:embed="rId13"/>
                    <a:stretch>
                      <a:fillRect/>
                    </a:stretch>
                  </pic:blipFill>
                  <pic:spPr>
                    <a:xfrm>
                      <a:off x="0" y="0"/>
                      <a:ext cx="2709672" cy="1694688"/>
                    </a:xfrm>
                    <a:prstGeom prst="rect">
                      <a:avLst/>
                    </a:prstGeom>
                  </pic:spPr>
                </pic:pic>
              </a:graphicData>
            </a:graphic>
          </wp:inline>
        </w:drawing>
      </w:r>
    </w:p>
    <w:p w:rsidR="00E852BE" w:rsidRDefault="005D2E07">
      <w:pPr>
        <w:pStyle w:val="Nadpis2"/>
        <w:ind w:left="132" w:right="2000"/>
      </w:pPr>
      <w:r>
        <w:t>Nastavenie nahrávania</w:t>
      </w:r>
      <w:r w:rsidR="006D0117">
        <w:t xml:space="preserve"> </w:t>
      </w:r>
    </w:p>
    <w:p w:rsidR="00E852BE" w:rsidRPr="005D2E07" w:rsidRDefault="005D2E07">
      <w:pPr>
        <w:numPr>
          <w:ilvl w:val="0"/>
          <w:numId w:val="6"/>
        </w:numPr>
        <w:spacing w:after="299" w:line="325" w:lineRule="auto"/>
        <w:ind w:right="302" w:hanging="10"/>
        <w:jc w:val="both"/>
        <w:rPr>
          <w:rFonts w:ascii="Arial" w:hAnsi="Arial" w:cs="Arial"/>
          <w:sz w:val="16"/>
          <w:szCs w:val="16"/>
        </w:rPr>
      </w:pPr>
      <w:r w:rsidRPr="005D2E07">
        <w:rPr>
          <w:rFonts w:ascii="Arial" w:hAnsi="Arial" w:cs="Arial"/>
          <w:sz w:val="16"/>
          <w:szCs w:val="16"/>
        </w:rPr>
        <w:t>Formátovanie HDD. Uistite sa, že pevný disk je pripojený a funguje správne. (Stav pevného disku môžete skontrolovať v menu „HDD“.)</w:t>
      </w:r>
      <w:r w:rsidR="006D0117" w:rsidRPr="005D2E07">
        <w:rPr>
          <w:rFonts w:ascii="Arial" w:eastAsia="Arial" w:hAnsi="Arial" w:cs="Arial"/>
          <w:color w:val="231F20"/>
          <w:sz w:val="16"/>
          <w:szCs w:val="16"/>
        </w:rPr>
        <w:t xml:space="preserve"> </w:t>
      </w:r>
    </w:p>
    <w:p w:rsidR="00E852BE" w:rsidRDefault="006D0117">
      <w:pPr>
        <w:spacing w:after="0"/>
        <w:ind w:left="1265"/>
      </w:pPr>
      <w:r>
        <w:rPr>
          <w:noProof/>
          <w:lang w:val="sk-SK" w:eastAsia="sk-SK"/>
        </w:rPr>
        <w:drawing>
          <wp:inline distT="0" distB="0" distL="0" distR="0">
            <wp:extent cx="3054096" cy="2124456"/>
            <wp:effectExtent l="0" t="0" r="0" b="0"/>
            <wp:docPr id="20699" name="Picture 20699"/>
            <wp:cNvGraphicFramePr/>
            <a:graphic xmlns:a="http://schemas.openxmlformats.org/drawingml/2006/main">
              <a:graphicData uri="http://schemas.openxmlformats.org/drawingml/2006/picture">
                <pic:pic xmlns:pic="http://schemas.openxmlformats.org/drawingml/2006/picture">
                  <pic:nvPicPr>
                    <pic:cNvPr id="20699" name="Picture 20699"/>
                    <pic:cNvPicPr/>
                  </pic:nvPicPr>
                  <pic:blipFill>
                    <a:blip r:embed="rId14"/>
                    <a:stretch>
                      <a:fillRect/>
                    </a:stretch>
                  </pic:blipFill>
                  <pic:spPr>
                    <a:xfrm>
                      <a:off x="0" y="0"/>
                      <a:ext cx="3054096" cy="2124456"/>
                    </a:xfrm>
                    <a:prstGeom prst="rect">
                      <a:avLst/>
                    </a:prstGeom>
                  </pic:spPr>
                </pic:pic>
              </a:graphicData>
            </a:graphic>
          </wp:inline>
        </w:drawing>
      </w:r>
    </w:p>
    <w:p w:rsidR="005D2E07" w:rsidRDefault="005D2E07">
      <w:pPr>
        <w:spacing w:after="0"/>
        <w:ind w:left="1265"/>
      </w:pPr>
    </w:p>
    <w:p w:rsidR="00E852BE" w:rsidRDefault="005D2E07">
      <w:pPr>
        <w:numPr>
          <w:ilvl w:val="0"/>
          <w:numId w:val="6"/>
        </w:numPr>
        <w:spacing w:after="1" w:line="311" w:lineRule="auto"/>
        <w:ind w:right="302" w:hanging="10"/>
        <w:jc w:val="both"/>
      </w:pPr>
      <w:r w:rsidRPr="005D2E07">
        <w:rPr>
          <w:rFonts w:ascii="Arial" w:hAnsi="Arial" w:cs="Arial"/>
          <w:sz w:val="16"/>
          <w:szCs w:val="16"/>
        </w:rPr>
        <w:t>Nastavte režim nahrávania v menu „Nahrávanie“, ktorý môže byť kontinuálny, časovo plánovaný alebo na základe detekcie pohybu</w:t>
      </w:r>
      <w:r>
        <w:t>.</w:t>
      </w:r>
    </w:p>
    <w:p w:rsidR="00E852BE" w:rsidRPr="005D2E07" w:rsidRDefault="005D2E07" w:rsidP="005D2E07">
      <w:pPr>
        <w:pStyle w:val="Bezriadkovania"/>
      </w:pPr>
      <w:r w:rsidRPr="005D2E07">
        <w:rPr>
          <w:rFonts w:ascii="Arial" w:hAnsi="Arial" w:cs="Arial"/>
          <w:sz w:val="16"/>
          <w:szCs w:val="16"/>
        </w:rPr>
        <w:t>Predvolené nastavenie je kontinuálne nahrávanie na všetkých kanáloch.</w:t>
      </w:r>
      <w:r>
        <w:rPr>
          <w:rFonts w:ascii="Arial" w:hAnsi="Arial" w:cs="Arial"/>
          <w:sz w:val="16"/>
          <w:szCs w:val="16"/>
        </w:rPr>
        <w:br/>
      </w:r>
      <w:r w:rsidRPr="005D2E07">
        <w:rPr>
          <w:rFonts w:ascii="Arial" w:hAnsi="Arial" w:cs="Arial"/>
          <w:sz w:val="16"/>
          <w:szCs w:val="16"/>
        </w:rPr>
        <w:br/>
        <w:t>Ak dôjde k časovému prekrývaniu medzi normálnym a detekciou pohybu, rekordér uloží nahrávky z detekcie pohybu</w:t>
      </w:r>
      <w:r w:rsidRPr="005D2E07">
        <w:t>.</w:t>
      </w:r>
    </w:p>
    <w:p w:rsidR="00E852BE" w:rsidRDefault="006D0117">
      <w:pPr>
        <w:spacing w:after="420"/>
        <w:ind w:left="821"/>
      </w:pPr>
      <w:r>
        <w:rPr>
          <w:noProof/>
          <w:lang w:val="sk-SK" w:eastAsia="sk-SK"/>
        </w:rPr>
        <w:lastRenderedPageBreak/>
        <w:drawing>
          <wp:inline distT="0" distB="0" distL="0" distR="0">
            <wp:extent cx="3639312" cy="2581656"/>
            <wp:effectExtent l="0" t="0" r="0" b="0"/>
            <wp:docPr id="20700" name="Picture 20700"/>
            <wp:cNvGraphicFramePr/>
            <a:graphic xmlns:a="http://schemas.openxmlformats.org/drawingml/2006/main">
              <a:graphicData uri="http://schemas.openxmlformats.org/drawingml/2006/picture">
                <pic:pic xmlns:pic="http://schemas.openxmlformats.org/drawingml/2006/picture">
                  <pic:nvPicPr>
                    <pic:cNvPr id="20700" name="Picture 20700"/>
                    <pic:cNvPicPr/>
                  </pic:nvPicPr>
                  <pic:blipFill>
                    <a:blip r:embed="rId15"/>
                    <a:stretch>
                      <a:fillRect/>
                    </a:stretch>
                  </pic:blipFill>
                  <pic:spPr>
                    <a:xfrm>
                      <a:off x="0" y="0"/>
                      <a:ext cx="3639312" cy="2581656"/>
                    </a:xfrm>
                    <a:prstGeom prst="rect">
                      <a:avLst/>
                    </a:prstGeom>
                  </pic:spPr>
                </pic:pic>
              </a:graphicData>
            </a:graphic>
          </wp:inline>
        </w:drawing>
      </w:r>
    </w:p>
    <w:p w:rsidR="00E852BE" w:rsidRDefault="00F861B8">
      <w:pPr>
        <w:numPr>
          <w:ilvl w:val="0"/>
          <w:numId w:val="6"/>
        </w:numPr>
        <w:spacing w:after="212" w:line="322" w:lineRule="auto"/>
        <w:ind w:right="302" w:hanging="10"/>
        <w:jc w:val="both"/>
      </w:pPr>
      <w:r w:rsidRPr="00F861B8">
        <w:rPr>
          <w:rFonts w:ascii="Arial" w:hAnsi="Arial" w:cs="Arial"/>
          <w:sz w:val="16"/>
          <w:szCs w:val="16"/>
        </w:rPr>
        <w:t>Nastavenie nahrávania aktivovaného detekciou pohybu. Kliknite na ikonu ozubeného kolieska, zaškrtnite možnosť „Motion“ a v spodnej časti vyberte požadované dni, potom uložte nastavenie</w:t>
      </w:r>
      <w:r w:rsidR="006D0117">
        <w:rPr>
          <w:rFonts w:ascii="Arial" w:eastAsia="Arial" w:hAnsi="Arial" w:cs="Arial"/>
          <w:color w:val="231F20"/>
          <w:sz w:val="15"/>
        </w:rPr>
        <w:t>.</w:t>
      </w:r>
    </w:p>
    <w:p w:rsidR="00E852BE" w:rsidRDefault="006D0117">
      <w:pPr>
        <w:spacing w:after="0"/>
        <w:ind w:left="281"/>
      </w:pPr>
      <w:r>
        <w:rPr>
          <w:noProof/>
          <w:lang w:val="sk-SK" w:eastAsia="sk-SK"/>
        </w:rPr>
        <w:drawing>
          <wp:inline distT="0" distB="0" distL="0" distR="0">
            <wp:extent cx="4312921" cy="1792224"/>
            <wp:effectExtent l="0" t="0" r="0" b="0"/>
            <wp:docPr id="20701" name="Picture 20701"/>
            <wp:cNvGraphicFramePr/>
            <a:graphic xmlns:a="http://schemas.openxmlformats.org/drawingml/2006/main">
              <a:graphicData uri="http://schemas.openxmlformats.org/drawingml/2006/picture">
                <pic:pic xmlns:pic="http://schemas.openxmlformats.org/drawingml/2006/picture">
                  <pic:nvPicPr>
                    <pic:cNvPr id="20701" name="Picture 20701"/>
                    <pic:cNvPicPr/>
                  </pic:nvPicPr>
                  <pic:blipFill>
                    <a:blip r:embed="rId16"/>
                    <a:stretch>
                      <a:fillRect/>
                    </a:stretch>
                  </pic:blipFill>
                  <pic:spPr>
                    <a:xfrm>
                      <a:off x="0" y="0"/>
                      <a:ext cx="4312921" cy="1792224"/>
                    </a:xfrm>
                    <a:prstGeom prst="rect">
                      <a:avLst/>
                    </a:prstGeom>
                  </pic:spPr>
                </pic:pic>
              </a:graphicData>
            </a:graphic>
          </wp:inline>
        </w:drawing>
      </w:r>
    </w:p>
    <w:p w:rsidR="00F861B8" w:rsidRDefault="00F861B8">
      <w:pPr>
        <w:spacing w:after="0"/>
        <w:ind w:left="281"/>
      </w:pPr>
    </w:p>
    <w:p w:rsidR="00E852BE" w:rsidRDefault="00F861B8">
      <w:pPr>
        <w:pStyle w:val="Nadpis2"/>
        <w:ind w:left="132" w:right="2000"/>
      </w:pPr>
      <w:r>
        <w:t>Prehrávanie spätných záznamov</w:t>
      </w:r>
      <w:r w:rsidR="006D0117">
        <w:t xml:space="preserve"> </w:t>
      </w:r>
    </w:p>
    <w:p w:rsidR="00E852BE" w:rsidRDefault="00F861B8">
      <w:pPr>
        <w:spacing w:after="5" w:line="315" w:lineRule="auto"/>
        <w:ind w:left="132" w:right="288" w:hanging="10"/>
      </w:pPr>
      <w:r w:rsidRPr="00F861B8">
        <w:rPr>
          <w:rFonts w:ascii="Arial" w:hAnsi="Arial" w:cs="Arial"/>
          <w:sz w:val="16"/>
          <w:szCs w:val="16"/>
        </w:rPr>
        <w:t>Prejdite do menu „Prehrávanie“, vyberte požadovaný deň a stlačte tlačidlo „More operation“ na zobrazenie zoznamu nahrávok. Kliknutím na vybrané nahrávky spustíte prehrávanie spätných záznamov</w:t>
      </w:r>
      <w:r w:rsidR="006D0117">
        <w:rPr>
          <w:rFonts w:ascii="Arial" w:eastAsia="Arial" w:hAnsi="Arial" w:cs="Arial"/>
          <w:color w:val="231F20"/>
          <w:sz w:val="15"/>
        </w:rPr>
        <w:t xml:space="preserve">. </w:t>
      </w:r>
    </w:p>
    <w:p w:rsidR="00E852BE" w:rsidRDefault="00E852BE">
      <w:pPr>
        <w:spacing w:after="0"/>
      </w:pPr>
    </w:p>
    <w:p w:rsidR="00E852BE" w:rsidRDefault="00EB4EBA">
      <w:pPr>
        <w:spacing w:after="121"/>
        <w:ind w:left="564"/>
        <w:rPr>
          <w:noProof/>
        </w:rPr>
      </w:pPr>
      <w:r w:rsidRPr="00EB4EBA">
        <w:rPr>
          <w:noProof/>
        </w:rPr>
      </w:r>
      <w:r>
        <w:rPr>
          <w:noProof/>
        </w:rPr>
        <w:pict>
          <v:group id="Group 17414" o:spid="_x0000_s1085" style="width:309pt;height:353.6pt;mso-position-horizontal-relative:char;mso-position-vertical-relative:line" coordsize="39242,44909">
            <v:rect id="Rectangle 759" o:spid="_x0000_s1100" style="position:absolute;left:10806;top:43059;width:25084;height:2460" filled="f" stroked="f">
              <v:textbox inset="0,0,0,0">
                <w:txbxContent>
                  <w:p w:rsidR="00200F38" w:rsidRDefault="00200F38">
                    <w:pPr>
                      <w:rPr>
                        <w:rFonts w:ascii="Tahoma" w:eastAsia="Tahoma" w:hAnsi="Tahoma" w:cs="Tahoma"/>
                        <w:color w:val="8DC63F"/>
                        <w:sz w:val="30"/>
                      </w:rPr>
                    </w:pPr>
                  </w:p>
                  <w:p w:rsidR="00200F38" w:rsidRDefault="00200F38">
                    <w:pPr>
                      <w:rPr>
                        <w:rFonts w:ascii="Tahoma" w:eastAsia="Tahoma" w:hAnsi="Tahoma" w:cs="Tahoma"/>
                        <w:color w:val="8DC63F"/>
                        <w:sz w:val="30"/>
                      </w:rPr>
                    </w:pPr>
                  </w:p>
                  <w:p w:rsidR="00EB4EBA" w:rsidRDefault="006D0117">
                    <w:r>
                      <w:rPr>
                        <w:rFonts w:ascii="Tahoma" w:eastAsia="Tahoma" w:hAnsi="Tahoma" w:cs="Tahoma"/>
                        <w:color w:val="8DC63F"/>
                        <w:sz w:val="30"/>
                      </w:rPr>
                      <w:t xml:space="preserve">Videó lejátszó </w:t>
                    </w:r>
                    <w:r>
                      <w:rPr>
                        <w:rFonts w:ascii="Tahoma" w:eastAsia="Tahoma" w:hAnsi="Tahoma" w:cs="Tahoma"/>
                        <w:color w:val="8DC63F"/>
                        <w:sz w:val="30"/>
                      </w:rPr>
                      <w:t xml:space="preserve">felület </w:t>
                    </w:r>
                  </w:p>
                </w:txbxContent>
              </v:textbox>
            </v:rect>
            <v:shape id="Picture 771" o:spid="_x0000_s1099" style="position:absolute;left:9455;width:29082;height:16891" coordsize="21600,21600" o:spt="100" adj="0,,0" path="" filled="f">
              <v:stroke joinstyle="round"/>
              <v:imagedata r:id="rId17" o:title="image31"/>
              <v:formulas/>
              <v:path o:connecttype="segments"/>
            </v:shape>
            <v:shape id="Shape 772" o:spid="_x0000_s1098" style="position:absolute;left:9575;top:1765;width:7004;height:6388" coordsize="700405,638810" path="m,l700405,r,629285l690880,629285r,-619125l9525,10160r,619760l700405,629920r,8890l,638810,,xe" fillcolor="#fff200" stroked="f" strokeweight="0">
              <v:stroke opacity="0" miterlimit="10" joinstyle="miter"/>
            </v:shape>
            <v:shape id="Picture 774" o:spid="_x0000_s1097" style="position:absolute;left:20739;top:15646;width:381;height:1270" coordsize="700405,638810" o:spt="100" adj="0,,0" path="" filled="f">
              <v:stroke joinstyle="round"/>
              <v:imagedata r:id="rId18" o:title="image320"/>
              <v:formulas/>
              <v:path o:connecttype="segments"/>
            </v:shape>
            <v:shape id="Picture 776" o:spid="_x0000_s1096" style="position:absolute;left:20504;top:15652;width:1905;height:2540" coordsize="700405,638810" o:spt="100" adj="0,,0" path="" filled="f">
              <v:stroke joinstyle="round"/>
              <v:imagedata r:id="rId19" o:title="image330"/>
              <v:formulas/>
              <v:path o:connecttype="segments"/>
            </v:shape>
            <v:shape id="Picture 778" o:spid="_x0000_s1095" style="position:absolute;left:22078;top:15690;width:381;height:1270" coordsize="700405,638810" o:spt="100" adj="0,,0" path="" filled="f">
              <v:stroke joinstyle="round"/>
              <v:imagedata r:id="rId20" o:title="image34"/>
              <v:formulas/>
              <v:path o:connecttype="segments"/>
            </v:shape>
            <v:shape id="Picture 780" o:spid="_x0000_s1094" style="position:absolute;left:20745;top:15652;width:1905;height:2540" coordsize="700405,638810" o:spt="100" adj="0,,0" path="" filled="f">
              <v:stroke joinstyle="round"/>
              <v:imagedata r:id="rId21" o:title="image35"/>
              <v:formulas/>
              <v:path o:connecttype="segments"/>
            </v:shape>
            <v:shape id="Picture 782" o:spid="_x0000_s1093" style="position:absolute;top:18656;width:39242;height:23749" coordsize="700405,638810" o:spt="100" adj="0,,0" path="" filled="f">
              <v:stroke joinstyle="round"/>
              <v:imagedata r:id="rId22" o:title="image360"/>
              <v:formulas/>
              <v:path o:connecttype="segments"/>
            </v:shape>
            <v:shape id="Picture 784" o:spid="_x0000_s1092" style="position:absolute;top:18656;width:34670;height:20066" coordsize="700405,638810" o:spt="100" adj="0,,0" path="" filled="f">
              <v:stroke joinstyle="round"/>
              <v:imagedata r:id="rId23" o:title="image37"/>
              <v:formulas/>
              <v:path o:connecttype="segments"/>
            </v:shape>
            <v:shape id="Picture 790" o:spid="_x0000_s1091" style="position:absolute;left:755;top:317;width:6731;height:16383" coordsize="700405,638810" o:spt="100" adj="0,,0" path="" filled="f">
              <v:stroke joinstyle="round"/>
              <v:imagedata r:id="rId24" o:title="image39"/>
              <v:formulas/>
              <v:path o:connecttype="segments"/>
            </v:shape>
            <v:shape id="Shape 791" o:spid="_x0000_s1090" style="position:absolute;left:1009;top:11442;width:6197;height:1397" coordsize="619760,139700" path="m,l619760,r,130175l610235,130175r,-120015l9525,10160r,120650l619760,130810r,8890l,139700,,xe" fillcolor="#fff200" stroked="f" strokeweight="0">
              <v:stroke opacity="0" miterlimit="10" joinstyle="miter"/>
            </v:shape>
            <v:shape id="Picture 793" o:spid="_x0000_s1089" style="position:absolute;left:6940;top:15513;width:381;height:1270" coordsize="619760,139700" o:spt="100" adj="0,,0" path="" filled="f">
              <v:stroke joinstyle="round"/>
              <v:imagedata r:id="rId25" o:title="image400"/>
              <v:formulas/>
              <v:path o:connecttype="segments"/>
            </v:shape>
            <v:shape id="Picture 795" o:spid="_x0000_s1088" style="position:absolute;left:6711;top:15519;width:1905;height:2540" coordsize="619760,139700" o:spt="100" adj="0,,0" path="" filled="f">
              <v:stroke joinstyle="round"/>
              <v:imagedata r:id="rId26" o:title="image41"/>
              <v:formulas/>
              <v:path o:connecttype="segments"/>
            </v:shape>
            <v:shape id="Picture 797" o:spid="_x0000_s1087" style="position:absolute;left:8286;top:15551;width:381;height:1270" coordsize="619760,139700" o:spt="100" adj="0,,0" path="" filled="f">
              <v:stroke joinstyle="round"/>
              <v:imagedata r:id="rId27" o:title="image42"/>
              <v:formulas/>
              <v:path o:connecttype="segments"/>
            </v:shape>
            <v:shape id="Picture 799" o:spid="_x0000_s1086" style="position:absolute;left:6953;top:15519;width:1905;height:2540" coordsize="619760,139700" o:spt="100" adj="0,,0" path="" filled="f">
              <v:stroke joinstyle="round"/>
              <v:imagedata r:id="rId28" o:title="image43"/>
              <v:formulas/>
              <v:path o:connecttype="segments"/>
            </v:shape>
            <w10:wrap type="none"/>
            <w10:anchorlock/>
          </v:group>
        </w:pict>
      </w:r>
    </w:p>
    <w:p w:rsidR="00200F38" w:rsidRPr="00200F38" w:rsidRDefault="00200F38" w:rsidP="00200F38">
      <w:pPr>
        <w:pStyle w:val="Nadpis1"/>
        <w:jc w:val="center"/>
      </w:pPr>
      <w:r w:rsidRPr="00200F38">
        <w:t>Rozhranie prehrávača videa</w:t>
      </w:r>
    </w:p>
    <w:p w:rsidR="00200F38" w:rsidRPr="00200F38" w:rsidRDefault="00200F38">
      <w:pPr>
        <w:spacing w:after="1" w:line="311" w:lineRule="auto"/>
        <w:ind w:left="151" w:right="260" w:hanging="10"/>
        <w:rPr>
          <w:rFonts w:ascii="Arial" w:eastAsia="Arial" w:hAnsi="Arial" w:cs="Arial"/>
          <w:color w:val="FF0000"/>
          <w:sz w:val="16"/>
          <w:szCs w:val="16"/>
        </w:rPr>
      </w:pPr>
      <w:r w:rsidRPr="00200F38">
        <w:rPr>
          <w:rFonts w:ascii="Arial" w:hAnsi="Arial" w:cs="Arial"/>
          <w:color w:val="FF0000"/>
          <w:sz w:val="16"/>
          <w:szCs w:val="16"/>
        </w:rPr>
        <w:t xml:space="preserve">Pre bezpečnosť nahrávok po dokončení inštalácie vypnite vysielanie SSID. Prejdite do menu „Konfigurácia“ → „Sieť“ → „WiFi“ → „Pokročilé“ </w:t>
      </w:r>
      <w:proofErr w:type="gramStart"/>
      <w:r w:rsidRPr="00200F38">
        <w:rPr>
          <w:rFonts w:ascii="Arial" w:hAnsi="Arial" w:cs="Arial"/>
          <w:color w:val="FF0000"/>
          <w:sz w:val="16"/>
          <w:szCs w:val="16"/>
        </w:rPr>
        <w:t>a</w:t>
      </w:r>
      <w:proofErr w:type="gramEnd"/>
      <w:r w:rsidRPr="00200F38">
        <w:rPr>
          <w:rFonts w:ascii="Arial" w:hAnsi="Arial" w:cs="Arial"/>
          <w:color w:val="FF0000"/>
          <w:sz w:val="16"/>
          <w:szCs w:val="16"/>
        </w:rPr>
        <w:t xml:space="preserve"> odškrtnite možnosť SSID na rozhraní zobrazenom na obrázku.</w:t>
      </w:r>
      <w:r w:rsidR="006D0117" w:rsidRPr="00200F38">
        <w:rPr>
          <w:rFonts w:ascii="Arial" w:eastAsia="Arial" w:hAnsi="Arial" w:cs="Arial"/>
          <w:color w:val="FF0000"/>
          <w:sz w:val="16"/>
          <w:szCs w:val="16"/>
        </w:rPr>
        <w:t xml:space="preserve"> </w:t>
      </w:r>
    </w:p>
    <w:p w:rsidR="00E852BE" w:rsidRDefault="006D0117">
      <w:pPr>
        <w:spacing w:after="1" w:line="311" w:lineRule="auto"/>
        <w:ind w:left="151" w:right="260" w:hanging="10"/>
      </w:pPr>
      <w:r>
        <w:rPr>
          <w:rFonts w:ascii="Arial" w:eastAsia="Arial" w:hAnsi="Arial" w:cs="Arial"/>
          <w:color w:val="ED1C24"/>
          <w:sz w:val="15"/>
        </w:rPr>
        <w:t xml:space="preserve"> </w:t>
      </w:r>
    </w:p>
    <w:p w:rsidR="00E852BE" w:rsidRDefault="00EB4EBA">
      <w:pPr>
        <w:spacing w:after="0"/>
        <w:ind w:left="156"/>
      </w:pPr>
      <w:r w:rsidRPr="00EB4EBA">
        <w:rPr>
          <w:noProof/>
        </w:rPr>
      </w:r>
      <w:r w:rsidR="00200F38">
        <w:rPr>
          <w:noProof/>
        </w:rPr>
        <w:pict>
          <v:group id="Group 17415" o:spid="_x0000_s1080" style="width:321.75pt;height:65.45pt;mso-position-horizontal-relative:char;mso-position-vertical-relative:line" coordsize="40860,8627">
            <v:rect id="Rectangle 769" o:spid="_x0000_s1084" style="position:absolute;width:9824;height:1240" filled="f" stroked="f">
              <v:textbox inset="0,0,0,0">
                <w:txbxContent>
                  <w:p w:rsidR="00200F38" w:rsidRDefault="00200F38">
                    <w:pPr>
                      <w:rPr>
                        <w:rFonts w:ascii="Tahoma" w:eastAsia="Tahoma" w:hAnsi="Tahoma" w:cs="Tahoma"/>
                        <w:color w:val="ED1C24"/>
                        <w:sz w:val="15"/>
                      </w:rPr>
                    </w:pPr>
                  </w:p>
                  <w:p w:rsidR="00200F38" w:rsidRDefault="00200F38">
                    <w:pPr>
                      <w:rPr>
                        <w:rFonts w:ascii="Tahoma" w:eastAsia="Tahoma" w:hAnsi="Tahoma" w:cs="Tahoma"/>
                        <w:color w:val="ED1C24"/>
                        <w:sz w:val="15"/>
                      </w:rPr>
                    </w:pPr>
                  </w:p>
                  <w:p w:rsidR="00200F38" w:rsidRDefault="00200F38">
                    <w:pPr>
                      <w:rPr>
                        <w:rFonts w:ascii="Tahoma" w:eastAsia="Tahoma" w:hAnsi="Tahoma" w:cs="Tahoma"/>
                        <w:color w:val="ED1C24"/>
                        <w:sz w:val="15"/>
                      </w:rPr>
                    </w:pPr>
                  </w:p>
                  <w:p w:rsidR="00200F38" w:rsidRDefault="00200F38">
                    <w:pPr>
                      <w:rPr>
                        <w:rFonts w:ascii="Tahoma" w:eastAsia="Tahoma" w:hAnsi="Tahoma" w:cs="Tahoma"/>
                        <w:color w:val="ED1C24"/>
                        <w:sz w:val="15"/>
                      </w:rPr>
                    </w:pPr>
                  </w:p>
                  <w:p w:rsidR="00200F38" w:rsidRDefault="00200F38">
                    <w:pPr>
                      <w:rPr>
                        <w:rFonts w:ascii="Tahoma" w:eastAsia="Tahoma" w:hAnsi="Tahoma" w:cs="Tahoma"/>
                        <w:color w:val="ED1C24"/>
                        <w:sz w:val="15"/>
                      </w:rPr>
                    </w:pPr>
                  </w:p>
                  <w:p w:rsidR="00EB4EBA" w:rsidRDefault="006D0117">
                    <w:r>
                      <w:rPr>
                        <w:rFonts w:ascii="Tahoma" w:eastAsia="Tahoma" w:hAnsi="Tahoma" w:cs="Tahoma"/>
                        <w:color w:val="ED1C24"/>
                        <w:sz w:val="15"/>
                      </w:rPr>
                      <w:t xml:space="preserve"> </w:t>
                    </w:r>
                  </w:p>
                </w:txbxContent>
              </v:textbox>
            </v:rect>
            <v:shape id="Picture 786" o:spid="_x0000_s1083" style="position:absolute;left:4411;top:1769;width:36448;height:6858" coordsize="21600,21600" o:spt="100" adj="0,,0" path="" filled="f">
              <v:stroke joinstyle="round"/>
              <v:imagedata r:id="rId29" o:title="image38"/>
              <v:formulas/>
              <v:path o:connecttype="segments"/>
            </v:shape>
            <v:shape id="Shape 787" o:spid="_x0000_s1082" style="position:absolute;left:4430;top:3617;width:7426;height:1397" coordsize="742633,139700" path="m,l742633,r,10160l9525,10160r,119380l742633,129540r,10160l,139700,,xe" fillcolor="#fff200" stroked="f" strokeweight="0">
              <v:stroke opacity="0" miterlimit="10" joinstyle="miter"/>
            </v:shape>
            <v:shape id="Shape 788" o:spid="_x0000_s1081" style="position:absolute;left:11856;top:3617;width:7426;height:1397" coordsize="742633,139700" path="m,l733108,r9525,l742633,139700,,139700,,129540r733108,l733108,10160,,10160,,xe" fillcolor="#fff200" stroked="f" strokeweight="0">
              <v:stroke opacity="0" miterlimit="10" joinstyle="miter"/>
            </v:shape>
            <w10:wrap type="none"/>
            <w10:anchorlock/>
          </v:group>
        </w:pict>
      </w:r>
    </w:p>
    <w:p w:rsidR="00200F38" w:rsidRDefault="00200F38">
      <w:pPr>
        <w:pStyle w:val="Nadpis1"/>
        <w:spacing w:after="0" w:line="259" w:lineRule="auto"/>
        <w:ind w:left="132"/>
        <w:rPr>
          <w:rFonts w:ascii="Palatino Linotype" w:eastAsia="Palatino Linotype" w:hAnsi="Palatino Linotype" w:cs="Palatino Linotype"/>
        </w:rPr>
      </w:pPr>
    </w:p>
    <w:p w:rsidR="00E852BE" w:rsidRDefault="008A57FA">
      <w:pPr>
        <w:pStyle w:val="Nadpis1"/>
        <w:spacing w:after="0" w:line="259" w:lineRule="auto"/>
        <w:ind w:left="132"/>
      </w:pPr>
      <w:r>
        <w:t>Živý náhľad</w:t>
      </w:r>
      <w:r w:rsidR="006D0117">
        <w:rPr>
          <w:rFonts w:ascii="Palatino Linotype" w:eastAsia="Palatino Linotype" w:hAnsi="Palatino Linotype" w:cs="Palatino Linotype"/>
        </w:rPr>
        <w:t xml:space="preserve"> </w:t>
      </w:r>
    </w:p>
    <w:p w:rsidR="00E852BE" w:rsidRDefault="008A57FA">
      <w:pPr>
        <w:numPr>
          <w:ilvl w:val="0"/>
          <w:numId w:val="7"/>
        </w:numPr>
        <w:spacing w:after="3" w:line="313" w:lineRule="auto"/>
        <w:ind w:left="132" w:right="427" w:hanging="10"/>
        <w:jc w:val="both"/>
      </w:pPr>
      <w:r w:rsidRPr="008A57FA">
        <w:rPr>
          <w:rFonts w:ascii="Arial" w:hAnsi="Arial" w:cs="Arial"/>
          <w:sz w:val="16"/>
          <w:szCs w:val="16"/>
        </w:rPr>
        <w:t>Na ploche kliknite ľavým tlačidlom myši a vyberte požadovaný režim zobrazenia v položkách „1 obraz“, „4 obrazy“, „8 obrazov“ (dostupné iba pre systém s 8 kamerami) alebo „9 obrazov“ (tiež iba pre systém s 8 kamerami)</w:t>
      </w:r>
      <w:r w:rsidR="006D0117">
        <w:rPr>
          <w:rFonts w:ascii="Arial" w:eastAsia="Arial" w:hAnsi="Arial" w:cs="Arial"/>
          <w:color w:val="231F20"/>
          <w:sz w:val="15"/>
        </w:rPr>
        <w:t>.</w:t>
      </w:r>
    </w:p>
    <w:p w:rsidR="00E852BE" w:rsidRDefault="00EB4EBA">
      <w:pPr>
        <w:spacing w:after="157"/>
        <w:ind w:left="432"/>
      </w:pPr>
      <w:r w:rsidRPr="00EB4EBA">
        <w:rPr>
          <w:noProof/>
        </w:rPr>
      </w:r>
      <w:r>
        <w:rPr>
          <w:noProof/>
        </w:rPr>
        <w:pict>
          <v:group id="Group 18182" o:spid="_x0000_s1069" style="width:325.8pt;height:147.15pt;mso-position-horizontal-relative:char;mso-position-vertical-relative:line" coordsize="41376,18688">
            <v:shape id="Picture 865" o:spid="_x0000_s1079" style="position:absolute;top:863;width:8128;height:17398" coordsize="41376,18688" o:spt="100" adj="0,,0" path="" filled="f">
              <v:stroke joinstyle="round"/>
              <v:imagedata r:id="rId30" o:title="image480"/>
              <v:formulas/>
              <v:path o:connecttype="segments"/>
            </v:shape>
            <v:shape id="Shape 866" o:spid="_x0000_s1078" style="position:absolute;left:279;top:4978;width:7581;height:1612" coordsize="758190,161290" path="m,l758190,r,154305l751840,154305r,-147955l6350,6350r,148590l758190,154940r,6350l,161290,,xe" fillcolor="#fff200" stroked="f" strokeweight="0">
              <v:stroke opacity="0" joinstyle="miter" endcap="round"/>
            </v:shape>
            <v:shape id="Shape 867" o:spid="_x0000_s1077" style="position:absolute;left:279;top:2971;width:3790;height:1612" coordsize="379095,161290" path="m,l379095,r,6350l6350,6350r,148590l379095,154940r,6350l,161290,,xe" fillcolor="#fff200" stroked="f" strokeweight="0">
              <v:stroke opacity="0" joinstyle="miter" endcap="round"/>
            </v:shape>
            <v:shape id="Shape 868" o:spid="_x0000_s1076" style="position:absolute;left:4070;top:2971;width:3790;height:1612" coordsize="379095,161290" path="m,l379095,r,6350l379095,161290,,161290r,-6350l372745,154940r,-148590l,6350,,xe" fillcolor="#fff200" stroked="f" strokeweight="0">
              <v:stroke opacity="0" joinstyle="miter" endcap="round"/>
            </v:shape>
            <v:shape id="Picture 870" o:spid="_x0000_s1075" style="position:absolute;left:9817;top:10045;width:1397;height:254" coordsize="379095,161290" o:spt="100" adj="0,,0" path="" filled="f">
              <v:stroke joinstyle="round"/>
              <v:imagedata r:id="rId31" o:title="image49"/>
              <v:formulas/>
              <v:path o:connecttype="segments"/>
            </v:shape>
            <v:shape id="Picture 872" o:spid="_x0000_s1074" style="position:absolute;left:9823;top:9029;width:2794;height:1524" coordsize="379095,161290" o:spt="100" adj="0,,0" path="" filled="f">
              <v:stroke joinstyle="round"/>
              <v:imagedata r:id="rId32" o:title="image50"/>
              <v:formulas/>
              <v:path o:connecttype="segments"/>
            </v:shape>
            <v:shape id="Picture 874" o:spid="_x0000_s1073" style="position:absolute;left:9861;top:9016;width:1397;height:254" coordsize="379095,161290" o:spt="100" adj="0,,0" path="" filled="f">
              <v:stroke joinstyle="round"/>
              <v:imagedata r:id="rId33" o:title="image51"/>
              <v:formulas/>
              <v:path o:connecttype="segments"/>
            </v:shape>
            <v:shape id="Picture 876" o:spid="_x0000_s1072" style="position:absolute;left:9829;top:8845;width:2794;height:1524" coordsize="379095,161290" o:spt="100" adj="0,,0" path="" filled="f">
              <v:stroke joinstyle="round"/>
              <v:imagedata r:id="rId34" o:title="image52"/>
              <v:formulas/>
              <v:path o:connecttype="segments"/>
            </v:shape>
            <v:shape id="Picture 878" o:spid="_x0000_s1071" style="position:absolute;left:13944;top:19;width:27432;height:18669" coordsize="379095,161290" o:spt="100" adj="0,,0" path="" filled="f">
              <v:stroke joinstyle="round"/>
              <v:imagedata r:id="rId35" o:title="image53"/>
              <v:formulas/>
              <v:path o:connecttype="segments"/>
            </v:shape>
            <v:shape id="Picture 880" o:spid="_x0000_s1070" style="position:absolute;left:13938;width:13843;height:9398" coordsize="379095,161290" o:spt="100" adj="0,,0" path="" filled="f">
              <v:stroke joinstyle="round"/>
              <v:imagedata r:id="rId36" o:title="image54"/>
              <v:formulas/>
              <v:path o:connecttype="segments"/>
            </v:shape>
            <w10:wrap type="none"/>
            <w10:anchorlock/>
          </v:group>
        </w:pict>
      </w:r>
    </w:p>
    <w:p w:rsidR="00E852BE" w:rsidRDefault="008A57FA">
      <w:pPr>
        <w:numPr>
          <w:ilvl w:val="0"/>
          <w:numId w:val="7"/>
        </w:numPr>
        <w:spacing w:after="3" w:line="313" w:lineRule="auto"/>
        <w:ind w:left="132" w:right="427" w:hanging="10"/>
        <w:jc w:val="both"/>
      </w:pPr>
      <w:r w:rsidRPr="008A57FA">
        <w:rPr>
          <w:rFonts w:ascii="Arial" w:hAnsi="Arial" w:cs="Arial"/>
          <w:sz w:val="16"/>
          <w:szCs w:val="16"/>
        </w:rPr>
        <w:t>Predvolené bezdrôtové systémy sú automaticky spárované, nastavenie nie je potrebné. Ak sa obraz nezobrazuje alebo sa zmenili SSID a heslá, najprv spárujte kamery</w:t>
      </w:r>
      <w:r w:rsidR="006D0117">
        <w:rPr>
          <w:rFonts w:ascii="Tahoma" w:eastAsia="Tahoma" w:hAnsi="Tahoma" w:cs="Tahoma"/>
          <w:color w:val="231F20"/>
          <w:sz w:val="15"/>
        </w:rPr>
        <w:t>.</w:t>
      </w:r>
    </w:p>
    <w:p w:rsidR="00E852BE" w:rsidRDefault="00EB4EBA">
      <w:pPr>
        <w:spacing w:after="242"/>
        <w:ind w:left="567"/>
      </w:pPr>
      <w:r w:rsidRPr="00EB4EBA">
        <w:rPr>
          <w:noProof/>
        </w:rPr>
      </w:r>
      <w:r>
        <w:rPr>
          <w:noProof/>
        </w:rPr>
        <w:pict>
          <v:group id="Group 18181" o:spid="_x0000_s1042" style="width:311.2pt;height:157.25pt;mso-position-horizontal-relative:char;mso-position-vertical-relative:line" coordsize="39522,19970">
            <v:shape id="Picture 835" o:spid="_x0000_s1068" style="position:absolute;left:11582;width:27940;height:19684" coordsize="39522,19970" o:spt="100" adj="0,,0" path="" filled="f">
              <v:stroke joinstyle="round"/>
              <v:imagedata r:id="rId37" o:title="image44"/>
              <v:formulas/>
              <v:path o:connecttype="segments"/>
            </v:shape>
            <v:shape id="Shape 836" o:spid="_x0000_s1067" style="position:absolute;left:19919;top:2660;width:485;height:1485" coordsize="48577,148590" path="m,l48577,r,6350l6350,6350r,135890l48577,142240r,6350l,148590,,xe" fillcolor="#fff200" stroked="f" strokeweight="0">
              <v:stroke opacity="0" miterlimit="10" joinstyle="miter"/>
            </v:shape>
            <v:shape id="Shape 837" o:spid="_x0000_s1066" style="position:absolute;left:20405;top:2660;width:485;height:1485" coordsize="48577,148590" path="m,l42227,r6350,l48577,148590,,148590r,-6350l42227,142240r,-135890l,6350,,xe" fillcolor="#fff200" stroked="f" strokeweight="0">
              <v:stroke opacity="0" miterlimit="10" joinstyle="miter"/>
            </v:shape>
            <v:shape id="Shape 838" o:spid="_x0000_s1065" style="position:absolute;left:20002;top:7029;width:971;height:6769" coordsize="97155,676910" path="m,l97155,r,669925l90805,669925r,-663575l6350,6350r,664210l97155,670560r,6350l,676910,,xe" fillcolor="#fff200" stroked="f" strokeweight="0">
              <v:stroke opacity="0" miterlimit="10" joinstyle="miter"/>
            </v:shape>
            <v:shape id="Shape 839" o:spid="_x0000_s1064" style="position:absolute;left:25527;top:14725;width:1143;height:825" coordsize="114300,82550" path="m,l114300,r,6350l6350,6350r,69850l114300,76200r,6350l,82550,,xe" fillcolor="#fff200" stroked="f" strokeweight="0">
              <v:stroke opacity="0" miterlimit="10" joinstyle="miter"/>
            </v:shape>
            <v:shape id="Shape 840" o:spid="_x0000_s1063" style="position:absolute;left:26670;top:14725;width:1143;height:825" coordsize="114300,82550" path="m,l107950,r6350,l114300,82550,,82550,,76200r107950,l107950,6350,,6350,,xe" fillcolor="#fff200" stroked="f" strokeweight="0">
              <v:stroke opacity="0" miterlimit="10" joinstyle="miter"/>
            </v:shape>
            <v:shape id="Shape 841" o:spid="_x0000_s1062" style="position:absolute;left:26250;top:16859;width:1184;height:825" coordsize="118428,82550" path="m,l118428,r,6350l6350,6350r,69850l118428,76200r,6350l,82550,,xe" fillcolor="#fff200" stroked="f" strokeweight="0">
              <v:stroke opacity="0" miterlimit="10" joinstyle="miter"/>
            </v:shape>
            <v:shape id="Shape 842" o:spid="_x0000_s1061" style="position:absolute;left:27435;top:16859;width:1184;height:825" coordsize="118427,82550" path="m,l112077,r6350,l118427,82550,,82550,,76200r112077,l112077,6350,,6350,,xe" fillcolor="#fff200" stroked="f" strokeweight="0">
              <v:stroke opacity="0" miterlimit="10" joinstyle="miter"/>
            </v:shape>
            <v:shape id="Picture 844" o:spid="_x0000_s1060" style="position:absolute;left:21031;top:2603;width:762;height:762" coordsize="118427,82550" o:spt="100" adj="0,,0" path="" filled="f">
              <v:stroke joinstyle="round"/>
              <v:imagedata r:id="rId38" o:title="image450"/>
              <v:formulas/>
              <v:path o:connecttype="segments"/>
            </v:shape>
            <v:shape id="Picture 846" o:spid="_x0000_s1059" style="position:absolute;left:20097;top:6521;width:762;height:762" coordsize="118427,82550" o:spt="100" adj="0,,0" path="" filled="f">
              <v:stroke joinstyle="round"/>
              <v:imagedata r:id="rId39" o:title="image460"/>
              <v:formulas/>
              <v:path o:connecttype="segments"/>
            </v:shape>
            <v:shape id="Shape 847" o:spid="_x0000_s1058" style="position:absolute;left:16960;top:16916;width:793;height:806" coordsize="79375,80645" path="m39370,l55245,3175r12700,8890l76200,24765r3175,15240l76200,55880,67945,68580,55245,77470,39370,80645,24130,77470,11430,68580,2540,55880,,40005,2540,24765,11430,12065,24130,3175,39370,xe" fillcolor="#fff200" stroked="f" strokeweight="0">
              <v:stroke opacity="0" miterlimit="10" joinstyle="miter"/>
            </v:shape>
            <v:shape id="Shape 848" o:spid="_x0000_s1057" style="position:absolute;left:27482;top:14732;width:793;height:806" coordsize="79375,80645" path="m39370,l55245,3175r12700,8255l76200,24130r3175,15875l76200,55880,67945,68580,55245,77470,39370,80645,24130,77470,11430,68580,2540,55880,,40005,2540,24130,11430,11430,24130,3175,39370,xe" fillcolor="#fff200" stroked="f" strokeweight="0">
              <v:stroke opacity="0" miterlimit="10" joinstyle="miter"/>
            </v:shape>
            <v:shape id="Shape 849" o:spid="_x0000_s1056" style="position:absolute;left:28289;top:16859;width:800;height:806" coordsize="80010,80645" path="m40005,l55245,3175r12700,8890l76835,24765r3175,15875l76835,56515,67945,69215,55245,77470,40005,80645,24130,77470,11430,69215,3175,56515,,40640,3175,24765,11430,12065,24130,3175,40005,xe" fillcolor="#fff200" stroked="f" strokeweight="0">
              <v:stroke opacity="0" miterlimit="10" joinstyle="miter"/>
            </v:shape>
            <v:rect id="Rectangle 850" o:spid="_x0000_s1055" style="position:absolute;left:21226;top:2716;width:525;height:914" filled="f" stroked="f">
              <v:textbox inset="0,0,0,0">
                <w:txbxContent>
                  <w:p w:rsidR="00EB4EBA" w:rsidRDefault="006D0117">
                    <w:r>
                      <w:rPr>
                        <w:rFonts w:ascii="Microsoft YaHei UI" w:eastAsia="Microsoft YaHei UI" w:hAnsi="Microsoft YaHei UI" w:cs="Microsoft YaHei UI"/>
                        <w:b/>
                        <w:color w:val="231F20"/>
                        <w:sz w:val="10"/>
                      </w:rPr>
                      <w:t>2</w:t>
                    </w:r>
                  </w:p>
                </w:txbxContent>
              </v:textbox>
            </v:rect>
            <v:rect id="Rectangle 851" o:spid="_x0000_s1054" style="position:absolute;left:21638;top:2716;width:253;height:914" filled="f" stroked="f">
              <v:textbox inset="0,0,0,0">
                <w:txbxContent>
                  <w:p w:rsidR="00EB4EBA" w:rsidRDefault="00EB4EBA"/>
                </w:txbxContent>
              </v:textbox>
            </v:rect>
            <v:rect id="Rectangle 852" o:spid="_x0000_s1053" style="position:absolute;left:20297;top:6632;width:525;height:914" filled="f" stroked="f">
              <v:textbox inset="0,0,0,0">
                <w:txbxContent>
                  <w:p w:rsidR="00EB4EBA" w:rsidRDefault="006D0117">
                    <w:r>
                      <w:rPr>
                        <w:rFonts w:ascii="Microsoft YaHei UI" w:eastAsia="Microsoft YaHei UI" w:hAnsi="Microsoft YaHei UI" w:cs="Microsoft YaHei UI"/>
                        <w:b/>
                        <w:color w:val="231F20"/>
                        <w:sz w:val="10"/>
                      </w:rPr>
                      <w:t>4</w:t>
                    </w:r>
                  </w:p>
                </w:txbxContent>
              </v:textbox>
            </v:rect>
            <v:rect id="Rectangle 853" o:spid="_x0000_s1052" style="position:absolute;left:20708;top:6632;width:253;height:914" filled="f" stroked="f">
              <v:textbox inset="0,0,0,0">
                <w:txbxContent>
                  <w:p w:rsidR="00EB4EBA" w:rsidRDefault="00EB4EBA"/>
                </w:txbxContent>
              </v:textbox>
            </v:rect>
            <v:rect id="Rectangle 854" o:spid="_x0000_s1051" style="position:absolute;left:27688;top:14847;width:525;height:914" filled="f" stroked="f">
              <v:textbox inset="0,0,0,0">
                <w:txbxContent>
                  <w:p w:rsidR="00EB4EBA" w:rsidRDefault="006D0117">
                    <w:r>
                      <w:rPr>
                        <w:rFonts w:ascii="Microsoft YaHei UI" w:eastAsia="Microsoft YaHei UI" w:hAnsi="Microsoft YaHei UI" w:cs="Microsoft YaHei UI"/>
                        <w:b/>
                        <w:color w:val="231F20"/>
                        <w:sz w:val="10"/>
                      </w:rPr>
                      <w:t>5</w:t>
                    </w:r>
                  </w:p>
                </w:txbxContent>
              </v:textbox>
            </v:rect>
            <v:rect id="Rectangle 855" o:spid="_x0000_s1050" style="position:absolute;left:28100;top:14847;width:253;height:914" filled="f" stroked="f">
              <v:textbox inset="0,0,0,0">
                <w:txbxContent>
                  <w:p w:rsidR="00EB4EBA" w:rsidRDefault="00EB4EBA"/>
                </w:txbxContent>
              </v:textbox>
            </v:rect>
            <v:rect id="Rectangle 856" o:spid="_x0000_s1049" style="position:absolute;left:28496;top:16980;width:525;height:914" filled="f" stroked="f">
              <v:textbox inset="0,0,0,0">
                <w:txbxContent>
                  <w:p w:rsidR="00EB4EBA" w:rsidRDefault="006D0117">
                    <w:r>
                      <w:rPr>
                        <w:rFonts w:ascii="Microsoft YaHei UI" w:eastAsia="Microsoft YaHei UI" w:hAnsi="Microsoft YaHei UI" w:cs="Microsoft YaHei UI"/>
                        <w:b/>
                        <w:color w:val="231F20"/>
                        <w:sz w:val="10"/>
                      </w:rPr>
                      <w:t>6</w:t>
                    </w:r>
                  </w:p>
                </w:txbxContent>
              </v:textbox>
            </v:rect>
            <v:rect id="Rectangle 857" o:spid="_x0000_s1048" style="position:absolute;left:28907;top:16980;width:253;height:914" filled="f" stroked="f">
              <v:textbox inset="0,0,0,0">
                <w:txbxContent>
                  <w:p w:rsidR="00EB4EBA" w:rsidRDefault="00EB4EBA"/>
                </w:txbxContent>
              </v:textbox>
            </v:rect>
            <v:shape id="Shape 858" o:spid="_x0000_s1047" style="position:absolute;left:15303;top:16884;width:2146;height:889" coordsize="214630,88900" path="m,88900r214630,l214630,,,xe" filled="f" fillcolor="black" strokecolor="#fff200" strokeweight=".5pt">
              <v:fill opacity="0"/>
              <v:stroke joinstyle="miter" endcap="round"/>
            </v:shape>
            <v:rect id="Rectangle 859" o:spid="_x0000_s1046" style="position:absolute;left:17188;top:17072;width:525;height:914" filled="f" stroked="f">
              <v:textbox inset="0,0,0,0">
                <w:txbxContent>
                  <w:p w:rsidR="00EB4EBA" w:rsidRDefault="006D0117">
                    <w:r>
                      <w:rPr>
                        <w:rFonts w:ascii="Microsoft YaHei UI" w:eastAsia="Microsoft YaHei UI" w:hAnsi="Microsoft YaHei UI" w:cs="Microsoft YaHei UI"/>
                        <w:b/>
                        <w:color w:val="231F20"/>
                        <w:sz w:val="10"/>
                      </w:rPr>
                      <w:t>3</w:t>
                    </w:r>
                  </w:p>
                </w:txbxContent>
              </v:textbox>
            </v:rect>
            <v:shape id="Picture 861" o:spid="_x0000_s1045" style="position:absolute;top:158;width:8509;height:19811" coordsize="21600,21600" o:spt="100" adj="0,,0" path="" filled="f">
              <v:stroke joinstyle="round"/>
              <v:imagedata r:id="rId40" o:title="image47"/>
              <v:formulas/>
              <v:path o:connecttype="segments"/>
            </v:shape>
            <v:shape id="Shape 21078" o:spid="_x0000_s1044" style="position:absolute;left:7912;top:11410;width:91;height:1530" coordsize="9144,153035" path="m,l9144,r,153035l,153035,,e" fillcolor="#fff200" stroked="f" strokeweight="0">
              <v:stroke opacity="0" joinstyle="miter" endcap="round"/>
            </v:shape>
            <v:shape id="Shape 863" o:spid="_x0000_s1043" style="position:absolute;left:247;top:11347;width:7727;height:1663" coordsize="772795,166370" path="m,l772795,r,6350l6350,6350r,153670l772795,160020r,6350l,166370,,xe" fillcolor="#fff200" stroked="f" strokeweight="0">
              <v:stroke opacity="0" joinstyle="miter" endcap="round"/>
            </v:shape>
            <w10:wrap type="none"/>
            <w10:anchorlock/>
          </v:group>
        </w:pict>
      </w:r>
    </w:p>
    <w:p w:rsidR="00E852BE" w:rsidRDefault="008A57FA">
      <w:pPr>
        <w:spacing w:after="38"/>
        <w:ind w:left="132" w:right="249" w:hanging="10"/>
        <w:jc w:val="both"/>
      </w:pPr>
      <w:r w:rsidRPr="008A57FA">
        <w:rPr>
          <w:rFonts w:ascii="Arial" w:hAnsi="Arial" w:cs="Arial"/>
          <w:sz w:val="16"/>
          <w:szCs w:val="16"/>
        </w:rPr>
        <w:t>Na spárovanie kamier pripojte všetky zariadenia k domácej sieti cez kábel, nastavte sieť počítača do rovnakého rozsahu IP adries ako NVR a kliknutím na tlačidlo „Match code“ spárujte zariadenia. Tento postup vyžaduje sieťové znalosti</w:t>
      </w:r>
      <w:r w:rsidR="006D0117">
        <w:rPr>
          <w:rFonts w:ascii="Arial" w:eastAsia="Arial" w:hAnsi="Arial" w:cs="Arial"/>
          <w:color w:val="231F20"/>
          <w:sz w:val="15"/>
        </w:rPr>
        <w:t xml:space="preserve">. </w:t>
      </w:r>
    </w:p>
    <w:p w:rsidR="008A57FA" w:rsidRDefault="008A57FA">
      <w:pPr>
        <w:pStyle w:val="Nadpis2"/>
        <w:spacing w:after="0" w:line="259" w:lineRule="auto"/>
        <w:ind w:left="132"/>
      </w:pPr>
    </w:p>
    <w:p w:rsidR="008A57FA" w:rsidRDefault="008A57FA">
      <w:pPr>
        <w:pStyle w:val="Nadpis2"/>
        <w:spacing w:after="0" w:line="259" w:lineRule="auto"/>
        <w:ind w:left="132"/>
      </w:pPr>
    </w:p>
    <w:p w:rsidR="008A57FA" w:rsidRPr="008A57FA" w:rsidRDefault="008A57FA" w:rsidP="008A57FA"/>
    <w:p w:rsidR="00E852BE" w:rsidRDefault="00442497">
      <w:pPr>
        <w:pStyle w:val="Nadpis2"/>
        <w:spacing w:after="0" w:line="259" w:lineRule="auto"/>
        <w:ind w:left="132"/>
      </w:pPr>
      <w:r>
        <w:lastRenderedPageBreak/>
        <w:t>Prihlásenie cez webovú stránku</w:t>
      </w:r>
      <w:r w:rsidR="006D0117">
        <w:t xml:space="preserve"> </w:t>
      </w:r>
    </w:p>
    <w:p w:rsidR="00E852BE" w:rsidRDefault="006D0117">
      <w:pPr>
        <w:spacing w:after="149"/>
        <w:ind w:left="132" w:right="392" w:hanging="10"/>
      </w:pPr>
      <w:r>
        <w:rPr>
          <w:rFonts w:ascii="Arial" w:eastAsia="Arial" w:hAnsi="Arial" w:cs="Arial"/>
          <w:b/>
          <w:color w:val="231F20"/>
          <w:sz w:val="15"/>
        </w:rPr>
        <w:t>1.</w:t>
      </w:r>
      <w:r w:rsidR="00442497">
        <w:rPr>
          <w:rFonts w:ascii="Arial" w:eastAsia="Arial" w:hAnsi="Arial" w:cs="Arial"/>
          <w:b/>
          <w:color w:val="231F20"/>
          <w:sz w:val="15"/>
        </w:rPr>
        <w:t xml:space="preserve"> </w:t>
      </w:r>
      <w:r w:rsidR="00442497" w:rsidRPr="00442497">
        <w:rPr>
          <w:rFonts w:ascii="Arial" w:hAnsi="Arial" w:cs="Arial"/>
          <w:b/>
          <w:sz w:val="16"/>
          <w:szCs w:val="16"/>
        </w:rPr>
        <w:t>LAN prístup k NVR cez web</w:t>
      </w:r>
      <w:r>
        <w:rPr>
          <w:rFonts w:ascii="Arial" w:eastAsia="Arial" w:hAnsi="Arial" w:cs="Arial"/>
          <w:b/>
          <w:color w:val="231F20"/>
          <w:sz w:val="15"/>
        </w:rPr>
        <w:t xml:space="preserve">: </w:t>
      </w:r>
    </w:p>
    <w:p w:rsidR="00E852BE" w:rsidRDefault="00442497">
      <w:pPr>
        <w:numPr>
          <w:ilvl w:val="0"/>
          <w:numId w:val="8"/>
        </w:numPr>
        <w:spacing w:after="148" w:line="247" w:lineRule="auto"/>
        <w:ind w:right="295" w:hanging="137"/>
      </w:pPr>
      <w:r w:rsidRPr="00442497">
        <w:rPr>
          <w:rFonts w:ascii="Arial" w:hAnsi="Arial" w:cs="Arial"/>
          <w:sz w:val="16"/>
          <w:szCs w:val="16"/>
        </w:rPr>
        <w:t>Pripojte LAN port NVR k routeru pomocou sieťového kábla.</w:t>
      </w:r>
    </w:p>
    <w:p w:rsidR="00E852BE" w:rsidRPr="00442497" w:rsidRDefault="00442497">
      <w:pPr>
        <w:numPr>
          <w:ilvl w:val="0"/>
          <w:numId w:val="8"/>
        </w:numPr>
        <w:spacing w:after="100" w:line="313" w:lineRule="auto"/>
        <w:ind w:right="295" w:hanging="137"/>
        <w:rPr>
          <w:rFonts w:ascii="Arial" w:hAnsi="Arial" w:cs="Arial"/>
          <w:sz w:val="16"/>
          <w:szCs w:val="16"/>
        </w:rPr>
      </w:pPr>
      <w:r w:rsidRPr="00442497">
        <w:rPr>
          <w:rFonts w:ascii="Arial" w:hAnsi="Arial" w:cs="Arial"/>
          <w:sz w:val="16"/>
          <w:szCs w:val="16"/>
        </w:rPr>
        <w:t>Uistite sa, že rekordér a pripojený počítač sú v rovnakom IP rozsahu. Ak má počítač odlišný rozsah, nastavte jeho IP adresu do rovnakého rozsahu ako NVR, napríklad „172.20.18.79“. (Predvolená IP adresa NVR je 172.20.18.78.)</w:t>
      </w:r>
    </w:p>
    <w:p w:rsidR="00E852BE" w:rsidRDefault="00442497">
      <w:pPr>
        <w:numPr>
          <w:ilvl w:val="0"/>
          <w:numId w:val="8"/>
        </w:numPr>
        <w:spacing w:after="109" w:line="311" w:lineRule="auto"/>
        <w:ind w:right="295" w:hanging="137"/>
      </w:pPr>
      <w:r w:rsidRPr="00442497">
        <w:rPr>
          <w:rFonts w:ascii="Arial" w:hAnsi="Arial" w:cs="Arial"/>
          <w:sz w:val="16"/>
          <w:szCs w:val="16"/>
        </w:rPr>
        <w:t>Otvorte prehliadač IE a povoľte inštaláciu všetkých ActiveX a doplnkov cez nasledovnú cestu: IE prehliadač → Nástroje → Možnosti internetu → Zálohovanie bezpečnosti → Prispôsobiť.</w:t>
      </w:r>
    </w:p>
    <w:p w:rsidR="00E852BE" w:rsidRPr="00442497" w:rsidRDefault="00442497">
      <w:pPr>
        <w:numPr>
          <w:ilvl w:val="0"/>
          <w:numId w:val="8"/>
        </w:numPr>
        <w:spacing w:after="1" w:line="311" w:lineRule="auto"/>
        <w:ind w:right="295" w:hanging="137"/>
        <w:rPr>
          <w:rFonts w:ascii="Arial" w:hAnsi="Arial" w:cs="Arial"/>
          <w:sz w:val="16"/>
          <w:szCs w:val="16"/>
        </w:rPr>
      </w:pPr>
      <w:r w:rsidRPr="00442497">
        <w:rPr>
          <w:rFonts w:ascii="Arial" w:hAnsi="Arial" w:cs="Arial"/>
          <w:sz w:val="16"/>
          <w:szCs w:val="16"/>
        </w:rPr>
        <w:t xml:space="preserve">Pre prístup k prihlasovaciemu rozhraniu webovej stránky môžete NVR vyhľadať pomocou programu „IP Search“ a kliknutím ho otvoriť, alebo priamo zadať IP adresu NVR (napr. </w:t>
      </w:r>
      <w:hyperlink r:id="rId41" w:tgtFrame="_new" w:history="1">
        <w:r w:rsidRPr="00442497">
          <w:rPr>
            <w:rStyle w:val="Hypertextovprepojenie"/>
            <w:rFonts w:ascii="Arial" w:hAnsi="Arial" w:cs="Arial"/>
            <w:sz w:val="16"/>
            <w:szCs w:val="16"/>
          </w:rPr>
          <w:t>http://172.20.18.78/</w:t>
        </w:r>
      </w:hyperlink>
      <w:r w:rsidRPr="00442497">
        <w:rPr>
          <w:rFonts w:ascii="Arial" w:hAnsi="Arial" w:cs="Arial"/>
          <w:sz w:val="16"/>
          <w:szCs w:val="16"/>
        </w:rPr>
        <w:t xml:space="preserve">). Ak zmeníte HTTP port NVR z 80, je potrebné k IP adrese pridať správne číslo portu, napr. </w:t>
      </w:r>
      <w:hyperlink r:id="rId42" w:tgtFrame="_new" w:history="1">
        <w:r w:rsidRPr="00442497">
          <w:rPr>
            <w:rStyle w:val="Hypertextovprepojenie"/>
            <w:rFonts w:ascii="Arial" w:hAnsi="Arial" w:cs="Arial"/>
            <w:sz w:val="16"/>
            <w:szCs w:val="16"/>
          </w:rPr>
          <w:t>http://172.20.18.78:XXXX/</w:t>
        </w:r>
      </w:hyperlink>
      <w:r w:rsidRPr="00442497">
        <w:rPr>
          <w:rFonts w:ascii="Arial" w:hAnsi="Arial" w:cs="Arial"/>
          <w:sz w:val="16"/>
          <w:szCs w:val="16"/>
        </w:rPr>
        <w:t>.</w:t>
      </w:r>
      <w:r w:rsidR="006D0117" w:rsidRPr="00442497">
        <w:rPr>
          <w:rFonts w:ascii="Arial" w:eastAsia="Arial" w:hAnsi="Arial" w:cs="Arial"/>
          <w:color w:val="231F20"/>
          <w:sz w:val="16"/>
          <w:szCs w:val="16"/>
        </w:rPr>
        <w:t xml:space="preserve"> </w:t>
      </w:r>
    </w:p>
    <w:p w:rsidR="00E852BE" w:rsidRDefault="00E852BE">
      <w:pPr>
        <w:spacing w:after="168"/>
      </w:pPr>
    </w:p>
    <w:p w:rsidR="00E852BE" w:rsidRPr="00442497" w:rsidRDefault="00442497">
      <w:pPr>
        <w:spacing w:after="0"/>
        <w:ind w:left="10" w:right="611" w:hanging="10"/>
        <w:jc w:val="right"/>
        <w:rPr>
          <w:rFonts w:ascii="Arial" w:hAnsi="Arial" w:cs="Arial"/>
          <w:color w:val="FF0000"/>
          <w:sz w:val="16"/>
          <w:szCs w:val="16"/>
        </w:rPr>
      </w:pPr>
      <w:r w:rsidRPr="00442497">
        <w:rPr>
          <w:rFonts w:ascii="Arial" w:hAnsi="Arial" w:cs="Arial"/>
          <w:color w:val="FF0000"/>
          <w:sz w:val="16"/>
          <w:szCs w:val="16"/>
        </w:rPr>
        <w:t>Vyhľadávací nástroj</w:t>
      </w:r>
      <w:r w:rsidR="006D0117" w:rsidRPr="00442497">
        <w:rPr>
          <w:rFonts w:ascii="Arial" w:eastAsia="Arial" w:hAnsi="Arial" w:cs="Arial"/>
          <w:color w:val="FF0000"/>
          <w:sz w:val="16"/>
          <w:szCs w:val="16"/>
        </w:rPr>
        <w:t xml:space="preserve"> </w:t>
      </w:r>
    </w:p>
    <w:p w:rsidR="00E852BE" w:rsidRDefault="00EB4EBA">
      <w:pPr>
        <w:spacing w:after="62"/>
        <w:ind w:left="594"/>
      </w:pPr>
      <w:r w:rsidRPr="00EB4EBA">
        <w:rPr>
          <w:noProof/>
        </w:rPr>
      </w:r>
      <w:r>
        <w:rPr>
          <w:noProof/>
        </w:rPr>
        <w:pict>
          <v:group id="Group 20741" o:spid="_x0000_s1039" style="width:314pt;height:108.5pt;mso-position-horizontal-relative:char;mso-position-vertical-relative:line" coordsize="39878,13776">
            <v:shape id="Picture 20702" o:spid="_x0000_s1041" style="position:absolute;width:11978;height:13411" coordsize="39878,13776" o:spt="100" adj="0,,0" path="" filled="f">
              <v:stroke joinstyle="round"/>
              <v:imagedata r:id="rId43" o:title="image78"/>
              <v:formulas/>
              <v:path o:connecttype="segments"/>
            </v:shape>
            <v:shape id="Picture 20703" o:spid="_x0000_s1040" style="position:absolute;left:16581;top:121;width:23286;height:13655" coordsize="39878,13776" o:spt="100" adj="0,,0" path="" filled="f">
              <v:stroke joinstyle="round"/>
              <v:imagedata r:id="rId44" o:title="image79"/>
              <v:formulas/>
              <v:path o:connecttype="segments"/>
            </v:shape>
            <w10:wrap type="none"/>
            <w10:anchorlock/>
          </v:group>
        </w:pict>
      </w:r>
    </w:p>
    <w:p w:rsidR="00E852BE" w:rsidRDefault="006D0117">
      <w:pPr>
        <w:tabs>
          <w:tab w:val="center" w:pos="1530"/>
          <w:tab w:val="center" w:pos="5108"/>
        </w:tabs>
        <w:spacing w:after="11"/>
      </w:pPr>
      <w:r>
        <w:tab/>
      </w:r>
      <w:r>
        <w:rPr>
          <w:rFonts w:ascii="Microsoft YaHei UI" w:eastAsia="Microsoft YaHei UI" w:hAnsi="Microsoft YaHei UI" w:cs="Microsoft YaHei UI"/>
          <w:color w:val="231F20"/>
          <w:sz w:val="15"/>
        </w:rPr>
        <w:t xml:space="preserve">① </w:t>
      </w:r>
      <w:r>
        <w:rPr>
          <w:rFonts w:ascii="Microsoft YaHei UI" w:eastAsia="Microsoft YaHei UI" w:hAnsi="Microsoft YaHei UI" w:cs="Microsoft YaHei UI"/>
          <w:color w:val="231F20"/>
          <w:sz w:val="15"/>
        </w:rPr>
        <w:tab/>
        <w:t xml:space="preserve">③ </w:t>
      </w:r>
    </w:p>
    <w:p w:rsidR="00E852BE" w:rsidRDefault="00442497">
      <w:pPr>
        <w:spacing w:after="0"/>
        <w:ind w:left="10" w:right="566" w:hanging="10"/>
        <w:jc w:val="right"/>
      </w:pPr>
      <w:r w:rsidRPr="00442497">
        <w:rPr>
          <w:rFonts w:ascii="Arial" w:hAnsi="Arial" w:cs="Arial"/>
          <w:color w:val="FF0000"/>
          <w:sz w:val="16"/>
          <w:szCs w:val="16"/>
        </w:rPr>
        <w:t>Pri prvom prihlásení je potrebné nainštalovať ActiveX ovládač HxVRWebplugin, ktorý sa zobrazí v pop-up okne</w:t>
      </w:r>
      <w:proofErr w:type="gramStart"/>
      <w:r w:rsidRPr="00442497">
        <w:rPr>
          <w:rFonts w:ascii="Arial" w:hAnsi="Arial" w:cs="Arial"/>
          <w:color w:val="FF0000"/>
          <w:sz w:val="16"/>
          <w:szCs w:val="16"/>
        </w:rPr>
        <w:t>.</w:t>
      </w:r>
      <w:r w:rsidR="006D0117">
        <w:rPr>
          <w:rFonts w:ascii="Arial" w:eastAsia="Arial" w:hAnsi="Arial" w:cs="Arial"/>
          <w:color w:val="ED1C24"/>
          <w:sz w:val="15"/>
        </w:rPr>
        <w:t>.</w:t>
      </w:r>
      <w:proofErr w:type="gramEnd"/>
      <w:r w:rsidR="006D0117">
        <w:rPr>
          <w:rFonts w:ascii="Arial" w:eastAsia="Arial" w:hAnsi="Arial" w:cs="Arial"/>
          <w:color w:val="ED1C24"/>
          <w:sz w:val="15"/>
        </w:rPr>
        <w:t xml:space="preserve"> </w:t>
      </w:r>
    </w:p>
    <w:p w:rsidR="00E852BE" w:rsidRDefault="00EB4EBA">
      <w:pPr>
        <w:spacing w:after="120"/>
        <w:ind w:left="264"/>
      </w:pPr>
      <w:r w:rsidRPr="00EB4EBA">
        <w:rPr>
          <w:noProof/>
        </w:rPr>
      </w:r>
      <w:r>
        <w:rPr>
          <w:noProof/>
        </w:rPr>
        <w:pict>
          <v:group id="Group 17812" o:spid="_x0000_s1035" style="width:340.9pt;height:72.95pt;mso-position-horizontal-relative:char;mso-position-vertical-relative:line" coordsize="43296,9265">
            <v:shape id="Picture 20704" o:spid="_x0000_s1038" style="position:absolute;left:-30;top:-25;width:22524;height:8046" coordsize="43296,9265" o:spt="100" adj="0,,0" path="" filled="f">
              <v:stroke joinstyle="round"/>
              <v:imagedata r:id="rId45" o:title="image80"/>
              <v:formulas/>
              <v:path o:connecttype="segments"/>
            </v:shape>
            <v:rect id="Rectangle 988" o:spid="_x0000_s1037" style="position:absolute;left:22494;top:7111;width:506;height:1843" filled="f" stroked="f">
              <v:textbox inset="0,0,0,0">
                <w:txbxContent>
                  <w:p w:rsidR="00EB4EBA" w:rsidRDefault="00EB4EBA"/>
                </w:txbxContent>
              </v:textbox>
            </v:rect>
            <v:shape id="Picture 20705" o:spid="_x0000_s1036" style="position:absolute;left:25206;top:380;width:18074;height:8869" coordsize="21600,21600" o:spt="100" adj="0,,0" path="" filled="f">
              <v:stroke joinstyle="round"/>
              <v:imagedata r:id="rId46" o:title="image81"/>
              <v:formulas/>
              <v:path o:connecttype="segments"/>
            </v:shape>
            <w10:wrap type="none"/>
            <w10:anchorlock/>
          </v:group>
        </w:pict>
      </w:r>
    </w:p>
    <w:p w:rsidR="00E852BE" w:rsidRDefault="006D0117">
      <w:pPr>
        <w:tabs>
          <w:tab w:val="center" w:pos="2039"/>
          <w:tab w:val="center" w:pos="5645"/>
        </w:tabs>
        <w:spacing w:after="11"/>
      </w:pPr>
      <w:r>
        <w:tab/>
      </w:r>
      <w:r>
        <w:rPr>
          <w:rFonts w:ascii="Microsoft YaHei UI" w:eastAsia="Microsoft YaHei UI" w:hAnsi="Microsoft YaHei UI" w:cs="Microsoft YaHei UI"/>
          <w:color w:val="231F20"/>
          <w:sz w:val="15"/>
        </w:rPr>
        <w:t xml:space="preserve">④ </w:t>
      </w:r>
      <w:r>
        <w:rPr>
          <w:rFonts w:ascii="Microsoft YaHei UI" w:eastAsia="Microsoft YaHei UI" w:hAnsi="Microsoft YaHei UI" w:cs="Microsoft YaHei UI"/>
          <w:color w:val="231F20"/>
          <w:sz w:val="15"/>
        </w:rPr>
        <w:tab/>
        <w:t xml:space="preserve">⑤-1 </w:t>
      </w:r>
    </w:p>
    <w:p w:rsidR="00E852BE" w:rsidRDefault="006D0117">
      <w:pPr>
        <w:spacing w:after="0"/>
        <w:ind w:right="2862"/>
        <w:jc w:val="center"/>
      </w:pPr>
      <w:r>
        <w:rPr>
          <w:noProof/>
          <w:lang w:val="sk-SK" w:eastAsia="sk-SK"/>
        </w:rPr>
        <w:drawing>
          <wp:inline distT="0" distB="0" distL="0" distR="0">
            <wp:extent cx="1847215" cy="895985"/>
            <wp:effectExtent l="0" t="0" r="0" b="0"/>
            <wp:docPr id="978" name="Picture 978"/>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47"/>
                    <a:stretch>
                      <a:fillRect/>
                    </a:stretch>
                  </pic:blipFill>
                  <pic:spPr>
                    <a:xfrm>
                      <a:off x="0" y="0"/>
                      <a:ext cx="1847215" cy="895985"/>
                    </a:xfrm>
                    <a:prstGeom prst="rect">
                      <a:avLst/>
                    </a:prstGeom>
                  </pic:spPr>
                </pic:pic>
              </a:graphicData>
            </a:graphic>
          </wp:inline>
        </w:drawing>
      </w:r>
    </w:p>
    <w:p w:rsidR="00E852BE" w:rsidRDefault="006D0117">
      <w:pPr>
        <w:spacing w:after="84"/>
        <w:ind w:left="2141" w:hanging="10"/>
      </w:pPr>
      <w:r>
        <w:rPr>
          <w:rFonts w:ascii="Microsoft YaHei UI" w:eastAsia="Microsoft YaHei UI" w:hAnsi="Microsoft YaHei UI" w:cs="Microsoft YaHei UI"/>
          <w:color w:val="231F20"/>
          <w:sz w:val="15"/>
        </w:rPr>
        <w:t xml:space="preserve">⑤-2 </w:t>
      </w:r>
    </w:p>
    <w:p w:rsidR="00E852BE" w:rsidRPr="00A57E94" w:rsidRDefault="00A57E94">
      <w:pPr>
        <w:spacing w:after="33"/>
        <w:ind w:left="132" w:right="392" w:hanging="10"/>
        <w:rPr>
          <w:rFonts w:ascii="Arial" w:hAnsi="Arial" w:cs="Arial"/>
          <w:b/>
          <w:sz w:val="16"/>
          <w:szCs w:val="16"/>
        </w:rPr>
      </w:pPr>
      <w:r w:rsidRPr="00A57E94">
        <w:rPr>
          <w:rFonts w:ascii="Arial" w:hAnsi="Arial" w:cs="Arial"/>
          <w:b/>
          <w:sz w:val="16"/>
          <w:szCs w:val="16"/>
        </w:rPr>
        <w:lastRenderedPageBreak/>
        <w:t>Webový prístup ku kamere</w:t>
      </w:r>
      <w:r w:rsidR="006D0117" w:rsidRPr="00A57E94">
        <w:rPr>
          <w:rFonts w:ascii="Arial" w:eastAsia="Arial" w:hAnsi="Arial" w:cs="Arial"/>
          <w:b/>
          <w:color w:val="231F20"/>
          <w:sz w:val="16"/>
          <w:szCs w:val="16"/>
        </w:rPr>
        <w:t xml:space="preserve"> </w:t>
      </w:r>
    </w:p>
    <w:p w:rsidR="00E852BE" w:rsidRDefault="00E852BE">
      <w:pPr>
        <w:spacing w:after="84"/>
      </w:pPr>
    </w:p>
    <w:p w:rsidR="00E852BE" w:rsidRDefault="00A57E94">
      <w:pPr>
        <w:numPr>
          <w:ilvl w:val="0"/>
          <w:numId w:val="9"/>
        </w:numPr>
        <w:spacing w:after="148" w:line="247" w:lineRule="auto"/>
        <w:ind w:right="288" w:hanging="137"/>
      </w:pPr>
      <w:r w:rsidRPr="00A57E94">
        <w:rPr>
          <w:rFonts w:ascii="Arial" w:hAnsi="Arial" w:cs="Arial"/>
          <w:sz w:val="16"/>
          <w:szCs w:val="16"/>
        </w:rPr>
        <w:t>Pripojte LAN port kamery k routeru pomocou sieťového kábla</w:t>
      </w:r>
      <w:r w:rsidR="006D0117">
        <w:rPr>
          <w:rFonts w:ascii="Arial" w:eastAsia="Arial" w:hAnsi="Arial" w:cs="Arial"/>
          <w:color w:val="231F20"/>
          <w:sz w:val="15"/>
        </w:rPr>
        <w:t xml:space="preserve">. </w:t>
      </w:r>
    </w:p>
    <w:p w:rsidR="00E852BE" w:rsidRPr="00A57E94" w:rsidRDefault="00A57E94">
      <w:pPr>
        <w:numPr>
          <w:ilvl w:val="0"/>
          <w:numId w:val="9"/>
        </w:numPr>
        <w:spacing w:after="104" w:line="306" w:lineRule="auto"/>
        <w:ind w:right="288" w:hanging="137"/>
        <w:rPr>
          <w:rFonts w:ascii="Arial" w:hAnsi="Arial" w:cs="Arial"/>
          <w:sz w:val="16"/>
          <w:szCs w:val="16"/>
        </w:rPr>
      </w:pPr>
      <w:r w:rsidRPr="00A57E94">
        <w:rPr>
          <w:rFonts w:ascii="Arial" w:hAnsi="Arial" w:cs="Arial"/>
          <w:sz w:val="16"/>
          <w:szCs w:val="16"/>
        </w:rPr>
        <w:t>Uistite sa, že kamera a pripojený počítač sú v rovnakom IP rozsahu. Ak má počítač odlišný rozsah, nastavte jeho IP adresu do rovnakého rozsahu ako kamera, napríklad „172.136.123.101“. (Predvolené IP adresy kamier sú v rozsahu 172.136.123.101–200.)</w:t>
      </w:r>
    </w:p>
    <w:p w:rsidR="00E852BE" w:rsidRPr="00A57E94" w:rsidRDefault="00A57E94">
      <w:pPr>
        <w:numPr>
          <w:ilvl w:val="0"/>
          <w:numId w:val="9"/>
        </w:numPr>
        <w:spacing w:after="109" w:line="311" w:lineRule="auto"/>
        <w:ind w:right="288" w:hanging="137"/>
        <w:rPr>
          <w:rFonts w:ascii="Arial" w:hAnsi="Arial" w:cs="Arial"/>
          <w:sz w:val="16"/>
          <w:szCs w:val="16"/>
        </w:rPr>
      </w:pPr>
      <w:r w:rsidRPr="00A57E94">
        <w:rPr>
          <w:rFonts w:ascii="Arial" w:hAnsi="Arial" w:cs="Arial"/>
          <w:sz w:val="16"/>
          <w:szCs w:val="16"/>
        </w:rPr>
        <w:t>Otvorte prehliadač IE a povoľte inštaláciu všetkých ActiveX ovládačov a doplnkov cez nasledovnú cestu: IE prehliadač → Nástroje → Možnosti internetu → Zálohovanie bezpečnosti → Prispôsobiť.</w:t>
      </w:r>
      <w:r w:rsidR="006D0117" w:rsidRPr="00A57E94">
        <w:rPr>
          <w:rFonts w:ascii="Arial" w:eastAsia="Arial" w:hAnsi="Arial" w:cs="Arial"/>
          <w:color w:val="231F20"/>
          <w:sz w:val="16"/>
          <w:szCs w:val="16"/>
        </w:rPr>
        <w:t xml:space="preserve"> </w:t>
      </w:r>
    </w:p>
    <w:p w:rsidR="00E852BE" w:rsidRDefault="00A57E94">
      <w:pPr>
        <w:numPr>
          <w:ilvl w:val="0"/>
          <w:numId w:val="9"/>
        </w:numPr>
        <w:spacing w:after="94" w:line="306" w:lineRule="auto"/>
        <w:ind w:right="288" w:hanging="137"/>
      </w:pPr>
      <w:r w:rsidRPr="00A57E94">
        <w:rPr>
          <w:rFonts w:ascii="Arial" w:hAnsi="Arial" w:cs="Arial"/>
          <w:sz w:val="16"/>
          <w:szCs w:val="16"/>
        </w:rPr>
        <w:t xml:space="preserve">Pre prístup k prihlasovaciemu rozhraniu webovej stránky môžete kameru vyhľadať pomocou programu „IP Search“ a kliknutím ju otvoriť, alebo priamo zadať IP adresu kamery (napr. </w:t>
      </w:r>
      <w:hyperlink r:id="rId48" w:history="1">
        <w:r w:rsidRPr="00A51D48">
          <w:rPr>
            <w:rStyle w:val="Hypertextovprepojenie"/>
            <w:rFonts w:ascii="Arial" w:hAnsi="Arial" w:cs="Arial"/>
            <w:sz w:val="16"/>
            <w:szCs w:val="16"/>
          </w:rPr>
          <w:t>http://172.136.123.100/</w:t>
        </w:r>
      </w:hyperlink>
      <w:r>
        <w:rPr>
          <w:rFonts w:ascii="Arial" w:hAnsi="Arial" w:cs="Arial"/>
          <w:sz w:val="16"/>
          <w:szCs w:val="16"/>
        </w:rPr>
        <w:t xml:space="preserve">). </w:t>
      </w:r>
    </w:p>
    <w:p w:rsidR="00E852BE" w:rsidRPr="00A21FD3" w:rsidRDefault="00A21FD3">
      <w:pPr>
        <w:spacing w:after="5" w:line="318" w:lineRule="auto"/>
        <w:ind w:left="132" w:right="288" w:hanging="10"/>
        <w:rPr>
          <w:rFonts w:ascii="Arial" w:hAnsi="Arial" w:cs="Arial"/>
          <w:sz w:val="16"/>
          <w:szCs w:val="16"/>
        </w:rPr>
      </w:pPr>
      <w:r w:rsidRPr="00A21FD3">
        <w:rPr>
          <w:rFonts w:ascii="Arial" w:hAnsi="Arial" w:cs="Arial"/>
          <w:sz w:val="16"/>
          <w:szCs w:val="16"/>
        </w:rPr>
        <w:t xml:space="preserve">Ak zmeníte HTTP port NVR z 80, je potrebné k IP adrese pridať správne číslo portu, napr. </w:t>
      </w:r>
      <w:hyperlink r:id="rId49" w:tgtFrame="_new" w:history="1">
        <w:r w:rsidRPr="00A21FD3">
          <w:rPr>
            <w:rStyle w:val="Hypertextovprepojenie"/>
            <w:rFonts w:ascii="Arial" w:hAnsi="Arial" w:cs="Arial"/>
            <w:sz w:val="16"/>
            <w:szCs w:val="16"/>
          </w:rPr>
          <w:t>http://172.20.18.78:XXXX</w:t>
        </w:r>
      </w:hyperlink>
      <w:r>
        <w:rPr>
          <w:rFonts w:ascii="Arial" w:eastAsia="Arial" w:hAnsi="Arial" w:cs="Arial"/>
          <w:color w:val="231F20"/>
          <w:sz w:val="16"/>
          <w:szCs w:val="16"/>
        </w:rPr>
        <w:t>/.</w:t>
      </w:r>
    </w:p>
    <w:p w:rsidR="00E852BE" w:rsidRDefault="00C52022">
      <w:pPr>
        <w:spacing w:after="0"/>
        <w:ind w:left="10" w:right="365" w:hanging="10"/>
        <w:jc w:val="right"/>
      </w:pPr>
      <w:r w:rsidRPr="00442497">
        <w:rPr>
          <w:rFonts w:ascii="Arial" w:hAnsi="Arial" w:cs="Arial"/>
          <w:color w:val="FF0000"/>
          <w:sz w:val="16"/>
          <w:szCs w:val="16"/>
        </w:rPr>
        <w:t>Vyhľadávací nástroj</w:t>
      </w:r>
      <w:r w:rsidR="006D0117">
        <w:rPr>
          <w:rFonts w:ascii="Arial" w:eastAsia="Arial" w:hAnsi="Arial" w:cs="Arial"/>
          <w:color w:val="ED1C24"/>
          <w:sz w:val="15"/>
        </w:rPr>
        <w:t xml:space="preserve"> </w:t>
      </w:r>
    </w:p>
    <w:p w:rsidR="00E852BE" w:rsidRDefault="00EB4EBA">
      <w:pPr>
        <w:spacing w:after="88"/>
        <w:ind w:left="309"/>
      </w:pPr>
      <w:r w:rsidRPr="00EB4EBA">
        <w:rPr>
          <w:noProof/>
        </w:rPr>
      </w:r>
      <w:r>
        <w:rPr>
          <w:noProof/>
        </w:rPr>
        <w:pict>
          <v:group id="Group 20746" o:spid="_x0000_s1032" style="width:339.75pt;height:114.1pt;mso-position-horizontal-relative:char;mso-position-vertical-relative:line" coordsize="43149,14488">
            <v:shape id="Picture 20708" o:spid="_x0000_s1034" style="position:absolute;left:19497;top:975;width:23652;height:13502" coordsize="43149,14488" o:spt="100" adj="0,,0" path="" filled="f">
              <v:stroke joinstyle="round"/>
              <v:imagedata r:id="rId50" o:title="image84"/>
              <v:formulas/>
              <v:path o:connecttype="segments"/>
            </v:shape>
            <v:shape id="Picture 20709" o:spid="_x0000_s1033" style="position:absolute;width:14782;height:14417" coordsize="43149,14488" o:spt="100" adj="0,,0" path="" filled="f">
              <v:stroke joinstyle="round"/>
              <v:imagedata r:id="rId51" o:title="image85"/>
              <v:formulas/>
              <v:path o:connecttype="segments"/>
            </v:shape>
            <w10:wrap type="none"/>
            <w10:anchorlock/>
          </v:group>
        </w:pict>
      </w:r>
    </w:p>
    <w:p w:rsidR="00E852BE" w:rsidRDefault="006D0117">
      <w:pPr>
        <w:tabs>
          <w:tab w:val="center" w:pos="1439"/>
          <w:tab w:val="center" w:pos="5231"/>
        </w:tabs>
        <w:spacing w:after="54"/>
      </w:pPr>
      <w:r>
        <w:tab/>
      </w:r>
      <w:r>
        <w:rPr>
          <w:rFonts w:ascii="Microsoft YaHei UI" w:eastAsia="Microsoft YaHei UI" w:hAnsi="Microsoft YaHei UI" w:cs="Microsoft YaHei UI"/>
          <w:color w:val="231F20"/>
          <w:sz w:val="16"/>
        </w:rPr>
        <w:t xml:space="preserve">① </w:t>
      </w:r>
      <w:r>
        <w:rPr>
          <w:rFonts w:ascii="Microsoft YaHei UI" w:eastAsia="Microsoft YaHei UI" w:hAnsi="Microsoft YaHei UI" w:cs="Microsoft YaHei UI"/>
          <w:color w:val="231F20"/>
          <w:sz w:val="16"/>
        </w:rPr>
        <w:tab/>
        <w:t xml:space="preserve">③ </w:t>
      </w:r>
    </w:p>
    <w:p w:rsidR="00E852BE" w:rsidRPr="00C52022" w:rsidRDefault="00C52022">
      <w:pPr>
        <w:spacing w:after="1" w:line="311" w:lineRule="auto"/>
        <w:ind w:left="562" w:right="2851" w:hanging="10"/>
        <w:rPr>
          <w:rFonts w:ascii="Arial" w:hAnsi="Arial" w:cs="Arial"/>
          <w:color w:val="FF0000"/>
          <w:sz w:val="16"/>
          <w:szCs w:val="16"/>
        </w:rPr>
      </w:pPr>
      <w:r w:rsidRPr="00C52022">
        <w:rPr>
          <w:rFonts w:ascii="Arial" w:hAnsi="Arial" w:cs="Arial"/>
          <w:color w:val="FF0000"/>
          <w:sz w:val="16"/>
          <w:szCs w:val="16"/>
        </w:rPr>
        <w:t>Pri prvom prihlásení je potrebné nainštalovať ActiveX ovládač HxVRWebplugin, ktorý sa zobrazí v pop-up okne.</w:t>
      </w:r>
      <w:r w:rsidR="006D0117" w:rsidRPr="00C52022">
        <w:rPr>
          <w:rFonts w:ascii="Arial" w:eastAsia="Arial" w:hAnsi="Arial" w:cs="Arial"/>
          <w:color w:val="FF0000"/>
          <w:sz w:val="16"/>
          <w:szCs w:val="16"/>
        </w:rPr>
        <w:t xml:space="preserve"> </w:t>
      </w:r>
    </w:p>
    <w:p w:rsidR="00E852BE" w:rsidRDefault="00EB4EBA">
      <w:pPr>
        <w:spacing w:after="0"/>
        <w:ind w:left="540"/>
      </w:pPr>
      <w:r w:rsidRPr="00EB4EBA">
        <w:rPr>
          <w:noProof/>
        </w:rPr>
      </w:r>
      <w:r>
        <w:rPr>
          <w:noProof/>
        </w:rPr>
        <w:pict>
          <v:group id="Group 18039" o:spid="_x0000_s1029" style="width:326.75pt;height:64.2pt;mso-position-horizontal-relative:char;mso-position-vertical-relative:line" coordsize="41498,8152">
            <v:shape id="Picture 20706" o:spid="_x0000_s1031" style="position:absolute;left:-35;top:-26;width:19110;height:8168" coordsize="41498,8152" o:spt="100" adj="0,,0" path="" filled="f">
              <v:stroke joinstyle="round"/>
              <v:imagedata r:id="rId52" o:title="image82"/>
              <v:formulas/>
              <v:path o:connecttype="segments"/>
            </v:shape>
            <v:shape id="Picture 20707" o:spid="_x0000_s1030" style="position:absolute;left:21869;top:196;width:19629;height:7040" coordsize="41498,8152" o:spt="100" adj="0,,0" path="" filled="f">
              <v:stroke joinstyle="round"/>
              <v:imagedata r:id="rId53" o:title="image83"/>
              <v:formulas/>
              <v:path o:connecttype="segments"/>
            </v:shape>
            <w10:wrap type="none"/>
            <w10:anchorlock/>
          </v:group>
        </w:pict>
      </w:r>
    </w:p>
    <w:p w:rsidR="00E852BE" w:rsidRDefault="006D0117">
      <w:pPr>
        <w:tabs>
          <w:tab w:val="center" w:pos="1978"/>
          <w:tab w:val="center" w:pos="5541"/>
        </w:tabs>
        <w:spacing w:after="0"/>
      </w:pPr>
      <w:r>
        <w:tab/>
      </w:r>
      <w:r>
        <w:rPr>
          <w:rFonts w:ascii="Microsoft YaHei UI" w:eastAsia="Microsoft YaHei UI" w:hAnsi="Microsoft YaHei UI" w:cs="Microsoft YaHei UI"/>
          <w:color w:val="231F20"/>
          <w:sz w:val="15"/>
        </w:rPr>
        <w:t xml:space="preserve">④-1 </w:t>
      </w:r>
      <w:r>
        <w:rPr>
          <w:rFonts w:ascii="Microsoft YaHei UI" w:eastAsia="Microsoft YaHei UI" w:hAnsi="Microsoft YaHei UI" w:cs="Microsoft YaHei UI"/>
          <w:color w:val="231F20"/>
          <w:sz w:val="15"/>
        </w:rPr>
        <w:tab/>
        <w:t xml:space="preserve">④-2 </w:t>
      </w:r>
    </w:p>
    <w:p w:rsidR="00E852BE" w:rsidRDefault="00E852BE">
      <w:pPr>
        <w:spacing w:after="0"/>
      </w:pPr>
    </w:p>
    <w:p w:rsidR="00E852BE" w:rsidRDefault="00EB4EBA">
      <w:pPr>
        <w:spacing w:after="170"/>
        <w:ind w:left="532"/>
      </w:pPr>
      <w:r w:rsidRPr="00EB4EBA">
        <w:rPr>
          <w:noProof/>
        </w:rPr>
      </w:r>
      <w:r>
        <w:rPr>
          <w:noProof/>
        </w:rPr>
        <w:pict>
          <v:group id="Group 18040" o:spid="_x0000_s1026" style="width:125pt;height:61pt;mso-position-horizontal-relative:char;mso-position-vertical-relative:line" coordsize="15875,7747">
            <v:shape id="Picture 1094" o:spid="_x0000_s1028" style="position:absolute;width:15875;height:7747" coordsize="15875,7747" o:spt="100" adj="0,,0" path="" filled="f">
              <v:stroke joinstyle="round"/>
              <v:imagedata r:id="rId54" o:title="image63"/>
              <v:formulas/>
              <v:path o:connecttype="segments"/>
            </v:shape>
            <v:shape id="Picture 1096" o:spid="_x0000_s1027" style="position:absolute;top:730;width:15875;height:6984" coordsize="15875,7747" o:spt="100" adj="0,,0" path="" filled="f">
              <v:stroke joinstyle="round"/>
              <v:imagedata r:id="rId55" o:title="image64"/>
              <v:formulas/>
              <v:path o:connecttype="segments"/>
            </v:shape>
            <w10:wrap type="none"/>
            <w10:anchorlock/>
          </v:group>
        </w:pict>
      </w:r>
    </w:p>
    <w:p w:rsidR="00E852BE" w:rsidRDefault="006D0117">
      <w:pPr>
        <w:spacing w:after="0"/>
        <w:ind w:left="1776"/>
      </w:pPr>
      <w:r>
        <w:rPr>
          <w:rFonts w:ascii="Microsoft YaHei UI" w:eastAsia="Microsoft YaHei UI" w:hAnsi="Microsoft YaHei UI" w:cs="Microsoft YaHei UI"/>
          <w:color w:val="231F20"/>
          <w:sz w:val="12"/>
        </w:rPr>
        <w:t xml:space="preserve">⑤ </w:t>
      </w:r>
    </w:p>
    <w:p w:rsidR="00C52022" w:rsidRDefault="00C52022">
      <w:pPr>
        <w:spacing w:after="128"/>
        <w:ind w:left="132" w:right="249" w:hanging="10"/>
        <w:jc w:val="both"/>
        <w:rPr>
          <w:rFonts w:ascii="Tahoma" w:eastAsia="Tahoma" w:hAnsi="Tahoma" w:cs="Tahoma"/>
          <w:color w:val="231F20"/>
          <w:sz w:val="15"/>
        </w:rPr>
      </w:pPr>
    </w:p>
    <w:p w:rsidR="00E852BE" w:rsidRPr="00197BA5" w:rsidRDefault="00CF7ED9">
      <w:pPr>
        <w:spacing w:after="128"/>
        <w:ind w:left="132" w:right="249" w:hanging="10"/>
        <w:jc w:val="both"/>
        <w:rPr>
          <w:rFonts w:ascii="Arial" w:hAnsi="Arial" w:cs="Arial"/>
          <w:b/>
          <w:sz w:val="16"/>
          <w:szCs w:val="16"/>
        </w:rPr>
      </w:pPr>
      <w:r w:rsidRPr="00197BA5">
        <w:rPr>
          <w:rFonts w:ascii="Arial" w:hAnsi="Arial" w:cs="Arial"/>
          <w:b/>
          <w:sz w:val="16"/>
          <w:szCs w:val="16"/>
        </w:rPr>
        <w:lastRenderedPageBreak/>
        <w:t>Prosím, venujte osobitnú pozornosť nasledujúcim vylúčeniam alebo obmedzeniam:</w:t>
      </w:r>
      <w:r w:rsidR="006D0117" w:rsidRPr="00197BA5">
        <w:rPr>
          <w:rFonts w:ascii="Arial" w:eastAsia="Tahoma" w:hAnsi="Arial" w:cs="Arial"/>
          <w:b/>
          <w:color w:val="231F20"/>
          <w:sz w:val="16"/>
          <w:szCs w:val="16"/>
        </w:rPr>
        <w:t xml:space="preserve"> </w:t>
      </w:r>
    </w:p>
    <w:p w:rsidR="00E852BE" w:rsidRDefault="006D0117">
      <w:pPr>
        <w:spacing w:after="103" w:line="311" w:lineRule="auto"/>
        <w:ind w:left="114" w:right="302" w:hanging="9"/>
        <w:jc w:val="both"/>
      </w:pPr>
      <w:r>
        <w:rPr>
          <w:rFonts w:ascii="Arial" w:eastAsia="Arial" w:hAnsi="Arial" w:cs="Arial"/>
          <w:color w:val="231F20"/>
          <w:sz w:val="15"/>
        </w:rPr>
        <w:t xml:space="preserve">1. </w:t>
      </w:r>
      <w:r w:rsidR="00CF7ED9" w:rsidRPr="00CF7ED9">
        <w:rPr>
          <w:rFonts w:ascii="Arial" w:hAnsi="Arial" w:cs="Arial"/>
          <w:sz w:val="16"/>
          <w:szCs w:val="16"/>
        </w:rPr>
        <w:t>Ak dôjde k poruche produktu z ktoréhokoľvek z nasledujúcich dôvodov, naša spoločnosť nenesie zodpovednosť za odškodnenie:</w:t>
      </w:r>
      <w:r>
        <w:rPr>
          <w:rFonts w:ascii="Arial" w:eastAsia="Arial" w:hAnsi="Arial" w:cs="Arial"/>
          <w:color w:val="231F20"/>
          <w:sz w:val="15"/>
        </w:rPr>
        <w:t xml:space="preserve"> </w:t>
      </w:r>
    </w:p>
    <w:p w:rsidR="00E852BE" w:rsidRDefault="00CF7ED9">
      <w:pPr>
        <w:numPr>
          <w:ilvl w:val="0"/>
          <w:numId w:val="10"/>
        </w:numPr>
        <w:spacing w:after="96" w:line="304" w:lineRule="auto"/>
        <w:ind w:right="249" w:hanging="182"/>
        <w:jc w:val="both"/>
      </w:pPr>
      <w:r w:rsidRPr="00CF7ED9">
        <w:rPr>
          <w:rFonts w:ascii="Arial" w:hAnsi="Arial" w:cs="Arial"/>
          <w:sz w:val="16"/>
          <w:szCs w:val="16"/>
        </w:rPr>
        <w:t>Pri inštalácii alebo používaní zariadenia sa nedodržiavajú pokyny uvedené v používateľskej/inštalačnej príručke</w:t>
      </w:r>
      <w:r w:rsidR="006D0117">
        <w:rPr>
          <w:rFonts w:ascii="Tahoma" w:eastAsia="Tahoma" w:hAnsi="Tahoma" w:cs="Tahoma"/>
          <w:color w:val="231F20"/>
          <w:sz w:val="15"/>
        </w:rPr>
        <w:t xml:space="preserve">; </w:t>
      </w:r>
    </w:p>
    <w:p w:rsidR="00E852BE" w:rsidRDefault="006D0117">
      <w:pPr>
        <w:numPr>
          <w:ilvl w:val="0"/>
          <w:numId w:val="10"/>
        </w:numPr>
        <w:spacing w:after="133"/>
        <w:ind w:right="249" w:hanging="182"/>
        <w:jc w:val="both"/>
      </w:pPr>
      <w:r w:rsidRPr="00CF7ED9">
        <w:rPr>
          <w:rFonts w:ascii="Arial" w:eastAsia="Tahoma" w:hAnsi="Arial" w:cs="Arial"/>
          <w:color w:val="231F20"/>
          <w:sz w:val="16"/>
          <w:szCs w:val="16"/>
        </w:rPr>
        <w:t>Vis maior</w:t>
      </w:r>
      <w:r>
        <w:rPr>
          <w:rFonts w:ascii="Tahoma" w:eastAsia="Tahoma" w:hAnsi="Tahoma" w:cs="Tahoma"/>
          <w:color w:val="231F20"/>
          <w:sz w:val="15"/>
        </w:rPr>
        <w:t xml:space="preserve">; </w:t>
      </w:r>
    </w:p>
    <w:p w:rsidR="00E852BE" w:rsidRDefault="00CF7ED9">
      <w:pPr>
        <w:numPr>
          <w:ilvl w:val="0"/>
          <w:numId w:val="10"/>
        </w:numPr>
        <w:spacing w:after="121"/>
        <w:ind w:right="249" w:hanging="182"/>
        <w:jc w:val="both"/>
      </w:pPr>
      <w:r w:rsidRPr="00CF7ED9">
        <w:rPr>
          <w:rFonts w:ascii="Arial" w:hAnsi="Arial" w:cs="Arial"/>
          <w:sz w:val="16"/>
          <w:szCs w:val="16"/>
        </w:rPr>
        <w:t>Ak poruchu spôsobil používateľ sám alebo tretia osoba, vrátane, ale nielen pri používaní produktov, softvéru, dielov alebo komponentov od tretích strán počas používania alebo inštalácie zariadenia</w:t>
      </w:r>
      <w:r w:rsidR="006D0117">
        <w:rPr>
          <w:rFonts w:ascii="Tahoma" w:eastAsia="Tahoma" w:hAnsi="Tahoma" w:cs="Tahoma"/>
          <w:color w:val="231F20"/>
          <w:sz w:val="15"/>
        </w:rPr>
        <w:t xml:space="preserve">. </w:t>
      </w:r>
    </w:p>
    <w:p w:rsidR="00E852BE" w:rsidRDefault="00CF7ED9" w:rsidP="00CF7ED9">
      <w:pPr>
        <w:spacing w:after="89" w:line="313" w:lineRule="auto"/>
        <w:ind w:left="132" w:right="580"/>
        <w:jc w:val="both"/>
      </w:pPr>
      <w:r>
        <w:rPr>
          <w:rFonts w:ascii="Arial" w:eastAsia="Arial" w:hAnsi="Arial" w:cs="Arial"/>
          <w:color w:val="231F20"/>
          <w:sz w:val="15"/>
        </w:rPr>
        <w:t xml:space="preserve">2. </w:t>
      </w:r>
      <w:r w:rsidRPr="00CF7ED9">
        <w:rPr>
          <w:rFonts w:ascii="Arial" w:hAnsi="Arial" w:cs="Arial"/>
          <w:sz w:val="16"/>
          <w:szCs w:val="16"/>
        </w:rPr>
        <w:t>Naša spoločnosť nezaručuje použitie zariadenia na nesprávne účely alebo účely odlišné od tých uvedených v používateľskej/inštalačnej príručke. Za škody a zodpovednosť vyplývajúcu z takéhoto použitia nesie zodpovednosť používateľ</w:t>
      </w:r>
      <w:r w:rsidR="006D0117" w:rsidRPr="00CF7ED9">
        <w:rPr>
          <w:rFonts w:ascii="Tahoma" w:eastAsia="Tahoma" w:hAnsi="Tahoma" w:cs="Tahoma"/>
          <w:color w:val="231F20"/>
          <w:sz w:val="15"/>
        </w:rPr>
        <w:t xml:space="preserve">. </w:t>
      </w:r>
    </w:p>
    <w:p w:rsidR="00E852BE" w:rsidRDefault="00CF7ED9" w:rsidP="00CF7ED9">
      <w:pPr>
        <w:spacing w:after="104" w:line="313" w:lineRule="auto"/>
        <w:ind w:left="132" w:right="580"/>
        <w:jc w:val="both"/>
      </w:pPr>
      <w:r>
        <w:rPr>
          <w:rFonts w:ascii="Arial" w:eastAsia="Arial" w:hAnsi="Arial" w:cs="Arial"/>
          <w:color w:val="231F20"/>
          <w:sz w:val="15"/>
        </w:rPr>
        <w:t xml:space="preserve">3. </w:t>
      </w:r>
      <w:r w:rsidRPr="00CF7ED9">
        <w:rPr>
          <w:rFonts w:ascii="Arial" w:hAnsi="Arial" w:cs="Arial"/>
          <w:sz w:val="16"/>
          <w:szCs w:val="16"/>
        </w:rPr>
        <w:t>Ak používateľ zariadenie nainštaloval podľa inštalačnej príručky a prevádzkuje ho podľa používateľskej príručky, zariadenie dokáže detekovať neoprávnený prístup, ale nedokáže zabrániť nehodám, úrazom alebo majetkovým škodám spôsobeným neoprávneným prístupom. Je dôležité, aby ste boli vždy ostražití a prijali primerané bezpečnostné opatrenia</w:t>
      </w:r>
      <w:r w:rsidR="006D0117">
        <w:rPr>
          <w:rFonts w:ascii="Arial" w:eastAsia="Arial" w:hAnsi="Arial" w:cs="Arial"/>
          <w:color w:val="231F20"/>
          <w:sz w:val="15"/>
        </w:rPr>
        <w:t xml:space="preserve">. </w:t>
      </w:r>
    </w:p>
    <w:p w:rsidR="00E852BE" w:rsidRDefault="00CF7ED9" w:rsidP="00CF7ED9">
      <w:pPr>
        <w:spacing w:after="50" w:line="315" w:lineRule="auto"/>
        <w:ind w:left="132" w:right="580"/>
        <w:jc w:val="both"/>
      </w:pPr>
      <w:r>
        <w:rPr>
          <w:rFonts w:ascii="Arial" w:eastAsia="Arial" w:hAnsi="Arial" w:cs="Arial"/>
          <w:color w:val="231F20"/>
          <w:sz w:val="15"/>
        </w:rPr>
        <w:t xml:space="preserve">4. </w:t>
      </w:r>
      <w:r w:rsidRPr="00CF7ED9">
        <w:rPr>
          <w:rFonts w:ascii="Arial" w:hAnsi="Arial" w:cs="Arial"/>
          <w:sz w:val="16"/>
          <w:szCs w:val="16"/>
        </w:rPr>
        <w:t>Naša spoločnosť nezodpovedá za žiadne škody, stratu údajov alebo dokumentov, ktoré vznikli v súvislosti s trestnou činnosťou.</w:t>
      </w:r>
      <w:r w:rsidR="006D0117">
        <w:rPr>
          <w:rFonts w:ascii="Arial" w:eastAsia="Arial" w:hAnsi="Arial" w:cs="Arial"/>
          <w:color w:val="231F20"/>
          <w:sz w:val="15"/>
        </w:rPr>
        <w:t xml:space="preserve"> </w:t>
      </w: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Default="00E852BE">
      <w:pPr>
        <w:spacing w:after="0"/>
      </w:pPr>
    </w:p>
    <w:p w:rsidR="00E852BE" w:rsidRPr="00B072AB" w:rsidRDefault="006D0117">
      <w:pPr>
        <w:tabs>
          <w:tab w:val="center" w:pos="1726"/>
        </w:tabs>
        <w:spacing w:after="116"/>
        <w:rPr>
          <w:rFonts w:ascii="Arial" w:hAnsi="Arial" w:cs="Arial"/>
          <w:b/>
          <w:sz w:val="24"/>
        </w:rPr>
      </w:pPr>
      <w:r>
        <w:rPr>
          <w:rFonts w:ascii="Tahoma" w:eastAsia="Tahoma" w:hAnsi="Tahoma" w:cs="Tahoma"/>
          <w:b/>
          <w:color w:val="231F20"/>
          <w:sz w:val="15"/>
        </w:rPr>
        <w:lastRenderedPageBreak/>
        <w:tab/>
      </w:r>
      <w:r w:rsidR="00B072AB" w:rsidRPr="00B072AB">
        <w:rPr>
          <w:rFonts w:ascii="Arial" w:hAnsi="Arial" w:cs="Arial"/>
          <w:b/>
          <w:sz w:val="24"/>
        </w:rPr>
        <w:t>Prístup cez mobilnú aplikáciu</w:t>
      </w:r>
    </w:p>
    <w:p w:rsidR="00E852BE" w:rsidRPr="00EC3406" w:rsidRDefault="00EC3406">
      <w:pPr>
        <w:numPr>
          <w:ilvl w:val="1"/>
          <w:numId w:val="11"/>
        </w:numPr>
        <w:spacing w:after="128" w:line="247" w:lineRule="auto"/>
        <w:ind w:left="459" w:right="288" w:hanging="142"/>
        <w:rPr>
          <w:rFonts w:ascii="Arial" w:hAnsi="Arial" w:cs="Arial"/>
          <w:sz w:val="16"/>
          <w:szCs w:val="16"/>
        </w:rPr>
      </w:pPr>
      <w:r w:rsidRPr="00EC3406">
        <w:rPr>
          <w:rFonts w:ascii="Arial" w:hAnsi="Arial" w:cs="Arial"/>
          <w:sz w:val="16"/>
          <w:szCs w:val="16"/>
        </w:rPr>
        <w:t>Stiahnite a nainštalujte aplikáciu Bitvision do svojho smartfónu nasledovne:</w:t>
      </w:r>
      <w:r w:rsidR="006D0117" w:rsidRPr="00EC3406">
        <w:rPr>
          <w:rFonts w:ascii="Arial" w:eastAsia="Arial" w:hAnsi="Arial" w:cs="Arial"/>
          <w:color w:val="231F20"/>
          <w:sz w:val="16"/>
          <w:szCs w:val="16"/>
        </w:rPr>
        <w:t xml:space="preserve"> </w:t>
      </w:r>
    </w:p>
    <w:p w:rsidR="00E852BE" w:rsidRPr="00EC3406" w:rsidRDefault="00EC3406">
      <w:pPr>
        <w:numPr>
          <w:ilvl w:val="1"/>
          <w:numId w:val="11"/>
        </w:numPr>
        <w:spacing w:after="5" w:line="247" w:lineRule="auto"/>
        <w:ind w:left="459" w:right="288" w:hanging="142"/>
        <w:rPr>
          <w:rFonts w:ascii="Arial" w:hAnsi="Arial" w:cs="Arial"/>
          <w:sz w:val="16"/>
          <w:szCs w:val="16"/>
        </w:rPr>
      </w:pPr>
      <w:r w:rsidRPr="00EC3406">
        <w:rPr>
          <w:rFonts w:ascii="Arial" w:hAnsi="Arial" w:cs="Arial"/>
          <w:sz w:val="16"/>
          <w:szCs w:val="16"/>
        </w:rPr>
        <w:t>Na telefóne s Androidom alebo iPhone zadajte do obchodu s aplikáciami „Bitvision“, stiahnite a nainštalujte aplikáciu.</w:t>
      </w:r>
      <w:r w:rsidR="006D0117" w:rsidRPr="00EC3406">
        <w:rPr>
          <w:rFonts w:ascii="Arial" w:eastAsia="Arial" w:hAnsi="Arial" w:cs="Arial"/>
          <w:color w:val="231F20"/>
          <w:sz w:val="16"/>
          <w:szCs w:val="16"/>
        </w:rPr>
        <w:t xml:space="preserve"> </w:t>
      </w:r>
    </w:p>
    <w:p w:rsidR="00E852BE" w:rsidRPr="00EC3406" w:rsidRDefault="00EC3406">
      <w:pPr>
        <w:numPr>
          <w:ilvl w:val="1"/>
          <w:numId w:val="11"/>
        </w:numPr>
        <w:spacing w:after="33" w:line="247" w:lineRule="auto"/>
        <w:ind w:left="459" w:right="288" w:hanging="142"/>
        <w:rPr>
          <w:rFonts w:ascii="Arial" w:hAnsi="Arial" w:cs="Arial"/>
          <w:sz w:val="16"/>
          <w:szCs w:val="16"/>
        </w:rPr>
      </w:pPr>
      <w:r w:rsidRPr="00EC3406">
        <w:rPr>
          <w:rFonts w:ascii="Arial" w:hAnsi="Arial" w:cs="Arial"/>
          <w:sz w:val="16"/>
          <w:szCs w:val="16"/>
        </w:rPr>
        <w:t xml:space="preserve">Na stiahnutie </w:t>
      </w:r>
      <w:proofErr w:type="gramStart"/>
      <w:r w:rsidRPr="00EC3406">
        <w:rPr>
          <w:rFonts w:ascii="Arial" w:hAnsi="Arial" w:cs="Arial"/>
          <w:sz w:val="16"/>
          <w:szCs w:val="16"/>
        </w:rPr>
        <w:t>a</w:t>
      </w:r>
      <w:proofErr w:type="gramEnd"/>
      <w:r w:rsidRPr="00EC3406">
        <w:rPr>
          <w:rFonts w:ascii="Arial" w:hAnsi="Arial" w:cs="Arial"/>
          <w:sz w:val="16"/>
          <w:szCs w:val="16"/>
        </w:rPr>
        <w:t xml:space="preserve"> inštaláciu aplikácie naskenujte nasledujúce QR kódy.</w:t>
      </w:r>
      <w:r w:rsidR="006D0117" w:rsidRPr="00EC3406">
        <w:rPr>
          <w:rFonts w:ascii="Arial" w:eastAsia="Arial" w:hAnsi="Arial" w:cs="Arial"/>
          <w:color w:val="231F20"/>
          <w:sz w:val="16"/>
          <w:szCs w:val="16"/>
        </w:rPr>
        <w:t xml:space="preserve"> </w:t>
      </w:r>
    </w:p>
    <w:p w:rsidR="00E852BE" w:rsidRDefault="006D0117">
      <w:pPr>
        <w:spacing w:after="155"/>
        <w:ind w:left="1781"/>
      </w:pPr>
      <w:r>
        <w:rPr>
          <w:noProof/>
          <w:lang w:val="sk-SK" w:eastAsia="sk-SK"/>
        </w:rPr>
        <w:drawing>
          <wp:inline distT="0" distB="0" distL="0" distR="0">
            <wp:extent cx="2428875" cy="1428750"/>
            <wp:effectExtent l="0" t="0" r="0" b="0"/>
            <wp:docPr id="1249" name="Picture 1249"/>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56"/>
                    <a:stretch>
                      <a:fillRect/>
                    </a:stretch>
                  </pic:blipFill>
                  <pic:spPr>
                    <a:xfrm>
                      <a:off x="0" y="0"/>
                      <a:ext cx="2428875" cy="1428750"/>
                    </a:xfrm>
                    <a:prstGeom prst="rect">
                      <a:avLst/>
                    </a:prstGeom>
                  </pic:spPr>
                </pic:pic>
              </a:graphicData>
            </a:graphic>
          </wp:inline>
        </w:drawing>
      </w:r>
    </w:p>
    <w:p w:rsidR="00E852BE" w:rsidRDefault="00E852BE">
      <w:pPr>
        <w:spacing w:after="0"/>
        <w:ind w:left="137"/>
      </w:pPr>
    </w:p>
    <w:p w:rsidR="00E852BE" w:rsidRDefault="006D0117">
      <w:pPr>
        <w:numPr>
          <w:ilvl w:val="1"/>
          <w:numId w:val="11"/>
        </w:numPr>
        <w:spacing w:after="5" w:line="247" w:lineRule="auto"/>
        <w:ind w:left="459" w:right="288" w:hanging="142"/>
      </w:pPr>
      <w:r>
        <w:rPr>
          <w:rFonts w:ascii="Arial" w:eastAsia="Arial" w:hAnsi="Arial" w:cs="Arial"/>
          <w:color w:val="231F20"/>
          <w:sz w:val="15"/>
        </w:rPr>
        <w:t xml:space="preserve">App store: </w:t>
      </w:r>
    </w:p>
    <w:p w:rsidR="00E852BE" w:rsidRDefault="00B072AB">
      <w:pPr>
        <w:spacing w:after="5" w:line="247" w:lineRule="auto"/>
        <w:ind w:left="468" w:right="288" w:hanging="10"/>
      </w:pPr>
      <w:hyperlink r:id="rId57" w:history="1">
        <w:r w:rsidRPr="00A51D48">
          <w:rPr>
            <w:rStyle w:val="Hypertextovprepojenie"/>
            <w:rFonts w:ascii="Arial" w:eastAsia="Arial" w:hAnsi="Arial" w:cs="Arial"/>
            <w:sz w:val="15"/>
          </w:rPr>
          <w:t>https://apps.apple.com/us/app/bitvision/id1419463554</w:t>
        </w:r>
      </w:hyperlink>
      <w:hyperlink r:id="rId58"/>
    </w:p>
    <w:p w:rsidR="00E852BE" w:rsidRDefault="00E852BE">
      <w:pPr>
        <w:spacing w:after="0"/>
        <w:ind w:left="458"/>
      </w:pPr>
    </w:p>
    <w:p w:rsidR="00E852BE" w:rsidRDefault="006D0117">
      <w:pPr>
        <w:numPr>
          <w:ilvl w:val="1"/>
          <w:numId w:val="11"/>
        </w:numPr>
        <w:spacing w:after="5" w:line="247" w:lineRule="auto"/>
        <w:ind w:left="459" w:right="288" w:hanging="142"/>
      </w:pPr>
      <w:r>
        <w:rPr>
          <w:rFonts w:ascii="Arial" w:eastAsia="Arial" w:hAnsi="Arial" w:cs="Arial"/>
          <w:color w:val="231F20"/>
          <w:sz w:val="15"/>
        </w:rPr>
        <w:t xml:space="preserve">Google Play: </w:t>
      </w:r>
    </w:p>
    <w:p w:rsidR="00E852BE" w:rsidRDefault="00EB4EBA">
      <w:pPr>
        <w:spacing w:after="5" w:line="247" w:lineRule="auto"/>
        <w:ind w:left="468" w:right="288" w:hanging="10"/>
      </w:pPr>
      <w:hyperlink r:id="rId59">
        <w:r w:rsidR="006D0117">
          <w:rPr>
            <w:rFonts w:ascii="Arial" w:eastAsia="Arial" w:hAnsi="Arial" w:cs="Arial"/>
            <w:color w:val="231F20"/>
            <w:sz w:val="15"/>
          </w:rPr>
          <w:t>https://play.google.com/store/apps/details?id=com.gzch.lsplat.lsbtvapp&amp;hl=hu&amp;gl=US</w:t>
        </w:r>
      </w:hyperlink>
      <w:hyperlink r:id="rId60"/>
    </w:p>
    <w:p w:rsidR="00E852BE" w:rsidRDefault="00E852BE">
      <w:pPr>
        <w:spacing w:after="0"/>
        <w:ind w:left="458"/>
      </w:pPr>
    </w:p>
    <w:p w:rsidR="00E852BE" w:rsidRPr="00EC3406" w:rsidRDefault="00EC3406">
      <w:pPr>
        <w:numPr>
          <w:ilvl w:val="1"/>
          <w:numId w:val="11"/>
        </w:numPr>
        <w:spacing w:after="137" w:line="235" w:lineRule="auto"/>
        <w:ind w:left="459" w:right="288" w:hanging="142"/>
        <w:rPr>
          <w:rFonts w:ascii="Arial" w:hAnsi="Arial" w:cs="Arial"/>
          <w:sz w:val="16"/>
          <w:szCs w:val="16"/>
        </w:rPr>
      </w:pPr>
      <w:r w:rsidRPr="00EC3406">
        <w:rPr>
          <w:rFonts w:ascii="Arial" w:hAnsi="Arial" w:cs="Arial"/>
          <w:sz w:val="16"/>
          <w:szCs w:val="16"/>
        </w:rPr>
        <w:t>Ako nový používateľ si zaregistrujte účet Bitvision, potom sa prihláste a postupujte podľa nasledujúcich krokov na pridanie zariadení.</w:t>
      </w:r>
      <w:r w:rsidR="006D0117" w:rsidRPr="00EC3406">
        <w:rPr>
          <w:rFonts w:ascii="Arial" w:eastAsia="Arial" w:hAnsi="Arial" w:cs="Arial"/>
          <w:color w:val="231F20"/>
          <w:sz w:val="16"/>
          <w:szCs w:val="16"/>
        </w:rPr>
        <w:t xml:space="preserve"> </w:t>
      </w:r>
    </w:p>
    <w:p w:rsidR="00E852BE" w:rsidRDefault="00E852BE">
      <w:pPr>
        <w:spacing w:after="0"/>
        <w:ind w:left="137"/>
      </w:pPr>
    </w:p>
    <w:p w:rsidR="00E852BE" w:rsidRDefault="006D0117">
      <w:pPr>
        <w:ind w:left="-169"/>
      </w:pPr>
      <w:r>
        <w:rPr>
          <w:noProof/>
          <w:lang w:val="sk-SK" w:eastAsia="sk-SK"/>
        </w:rPr>
        <w:drawing>
          <wp:inline distT="0" distB="0" distL="0" distR="0">
            <wp:extent cx="4791075" cy="2228850"/>
            <wp:effectExtent l="0" t="0" r="0" b="0"/>
            <wp:docPr id="1251" name="Picture 1251"/>
            <wp:cNvGraphicFramePr/>
            <a:graphic xmlns:a="http://schemas.openxmlformats.org/drawingml/2006/main">
              <a:graphicData uri="http://schemas.openxmlformats.org/drawingml/2006/picture">
                <pic:pic xmlns:pic="http://schemas.openxmlformats.org/drawingml/2006/picture">
                  <pic:nvPicPr>
                    <pic:cNvPr id="1251" name="Picture 1251"/>
                    <pic:cNvPicPr/>
                  </pic:nvPicPr>
                  <pic:blipFill>
                    <a:blip r:embed="rId61"/>
                    <a:stretch>
                      <a:fillRect/>
                    </a:stretch>
                  </pic:blipFill>
                  <pic:spPr>
                    <a:xfrm>
                      <a:off x="0" y="0"/>
                      <a:ext cx="4791075" cy="2228850"/>
                    </a:xfrm>
                    <a:prstGeom prst="rect">
                      <a:avLst/>
                    </a:prstGeom>
                  </pic:spPr>
                </pic:pic>
              </a:graphicData>
            </a:graphic>
          </wp:inline>
        </w:drawing>
      </w:r>
    </w:p>
    <w:p w:rsidR="00E852BE" w:rsidRDefault="00E852BE">
      <w:pPr>
        <w:spacing w:after="203"/>
        <w:ind w:left="137"/>
      </w:pPr>
    </w:p>
    <w:p w:rsidR="00E852BE" w:rsidRDefault="00E852BE">
      <w:pPr>
        <w:spacing w:after="0" w:line="357" w:lineRule="auto"/>
        <w:ind w:left="137" w:right="7306"/>
      </w:pPr>
    </w:p>
    <w:p w:rsidR="00E852BE" w:rsidRDefault="006D0117">
      <w:pPr>
        <w:spacing w:after="25"/>
        <w:ind w:left="371"/>
      </w:pPr>
      <w:r>
        <w:rPr>
          <w:noProof/>
          <w:lang w:val="sk-SK" w:eastAsia="sk-SK"/>
        </w:rPr>
        <w:lastRenderedPageBreak/>
        <w:drawing>
          <wp:inline distT="0" distB="0" distL="0" distR="0">
            <wp:extent cx="4317999" cy="1952625"/>
            <wp:effectExtent l="0" t="0" r="0" b="0"/>
            <wp:docPr id="1350" name="Picture 1350"/>
            <wp:cNvGraphicFramePr/>
            <a:graphic xmlns:a="http://schemas.openxmlformats.org/drawingml/2006/main">
              <a:graphicData uri="http://schemas.openxmlformats.org/drawingml/2006/picture">
                <pic:pic xmlns:pic="http://schemas.openxmlformats.org/drawingml/2006/picture">
                  <pic:nvPicPr>
                    <pic:cNvPr id="1350" name="Picture 1350"/>
                    <pic:cNvPicPr/>
                  </pic:nvPicPr>
                  <pic:blipFill>
                    <a:blip r:embed="rId62"/>
                    <a:stretch>
                      <a:fillRect/>
                    </a:stretch>
                  </pic:blipFill>
                  <pic:spPr>
                    <a:xfrm>
                      <a:off x="0" y="0"/>
                      <a:ext cx="4317999" cy="1952625"/>
                    </a:xfrm>
                    <a:prstGeom prst="rect">
                      <a:avLst/>
                    </a:prstGeom>
                  </pic:spPr>
                </pic:pic>
              </a:graphicData>
            </a:graphic>
          </wp:inline>
        </w:drawing>
      </w:r>
    </w:p>
    <w:p w:rsidR="00E852BE" w:rsidRDefault="00E852BE">
      <w:pPr>
        <w:spacing w:after="0"/>
      </w:pPr>
    </w:p>
    <w:p w:rsidR="00E852BE" w:rsidRDefault="00E852BE">
      <w:pPr>
        <w:spacing w:after="0"/>
      </w:pPr>
    </w:p>
    <w:p w:rsidR="00E852BE" w:rsidRDefault="00E852BE">
      <w:pPr>
        <w:spacing w:after="13"/>
      </w:pPr>
    </w:p>
    <w:p w:rsidR="00E852BE" w:rsidRDefault="006D0117">
      <w:pPr>
        <w:spacing w:after="1" w:line="311" w:lineRule="auto"/>
        <w:ind w:left="-6" w:right="302" w:hanging="9"/>
        <w:jc w:val="both"/>
      </w:pPr>
      <w:r>
        <w:rPr>
          <w:rFonts w:ascii="Cambria Math" w:eastAsia="Cambria Math" w:hAnsi="Cambria Math" w:cs="Cambria Math"/>
          <w:color w:val="231F20"/>
          <w:sz w:val="15"/>
        </w:rPr>
        <w:t>①</w:t>
      </w:r>
      <w:r w:rsidR="00DF081B" w:rsidRPr="00DF081B">
        <w:rPr>
          <w:rFonts w:ascii="Arial" w:hAnsi="Arial" w:cs="Arial"/>
          <w:sz w:val="16"/>
          <w:szCs w:val="16"/>
        </w:rPr>
        <w:t xml:space="preserve">Kliknite na tlačidlo </w:t>
      </w:r>
      <w:r w:rsidR="00DF081B" w:rsidRPr="00DF081B">
        <w:rPr>
          <w:rFonts w:ascii="Arial" w:hAnsi="Arial" w:cs="Arial"/>
          <w:sz w:val="16"/>
          <w:szCs w:val="16"/>
        </w:rPr>
        <w:t>【</w:t>
      </w:r>
      <w:r w:rsidR="00DF081B" w:rsidRPr="00DF081B">
        <w:rPr>
          <w:rFonts w:ascii="Arial" w:hAnsi="Arial" w:cs="Arial"/>
          <w:sz w:val="16"/>
          <w:szCs w:val="16"/>
        </w:rPr>
        <w:t>Zariadenie</w:t>
      </w:r>
      <w:r w:rsidR="00DF081B" w:rsidRPr="00DF081B">
        <w:rPr>
          <w:rFonts w:ascii="Arial" w:hAnsi="Arial" w:cs="Arial"/>
          <w:sz w:val="16"/>
          <w:szCs w:val="16"/>
        </w:rPr>
        <w:t>】</w:t>
      </w:r>
      <w:r w:rsidR="00DF081B" w:rsidRPr="00DF081B">
        <w:rPr>
          <w:rFonts w:ascii="Arial" w:hAnsi="Arial" w:cs="Arial"/>
          <w:sz w:val="16"/>
          <w:szCs w:val="16"/>
        </w:rPr>
        <w:t xml:space="preserve"> pre pridanie zariadenia.</w:t>
      </w:r>
      <w:r>
        <w:rPr>
          <w:rFonts w:ascii="Arial" w:eastAsia="Arial" w:hAnsi="Arial" w:cs="Arial"/>
          <w:color w:val="231F20"/>
          <w:sz w:val="15"/>
        </w:rPr>
        <w:t xml:space="preserve"> </w:t>
      </w:r>
    </w:p>
    <w:p w:rsidR="00E852BE" w:rsidRPr="00DF081B" w:rsidRDefault="00DF081B">
      <w:pPr>
        <w:numPr>
          <w:ilvl w:val="0"/>
          <w:numId w:val="12"/>
        </w:numPr>
        <w:spacing w:after="5" w:line="247" w:lineRule="auto"/>
        <w:ind w:right="288" w:hanging="223"/>
        <w:rPr>
          <w:rFonts w:ascii="Arial" w:hAnsi="Arial" w:cs="Arial"/>
          <w:sz w:val="16"/>
          <w:szCs w:val="16"/>
        </w:rPr>
      </w:pPr>
      <w:r w:rsidRPr="00DF081B">
        <w:rPr>
          <w:rFonts w:ascii="Arial" w:hAnsi="Arial" w:cs="Arial"/>
          <w:sz w:val="16"/>
          <w:szCs w:val="16"/>
        </w:rPr>
        <w:t xml:space="preserve">Kliknite na tlačidlo </w:t>
      </w:r>
      <w:r w:rsidRPr="00DF081B">
        <w:rPr>
          <w:rFonts w:ascii="Arial" w:eastAsia="MS Gothic" w:hAnsi="MS Gothic" w:cs="Arial"/>
          <w:sz w:val="16"/>
          <w:szCs w:val="16"/>
        </w:rPr>
        <w:t>【</w:t>
      </w:r>
      <w:r w:rsidRPr="00DF081B">
        <w:rPr>
          <w:rFonts w:ascii="Arial" w:hAnsi="Arial" w:cs="Arial"/>
          <w:sz w:val="16"/>
          <w:szCs w:val="16"/>
        </w:rPr>
        <w:t>+Pridať zariadenie</w:t>
      </w:r>
      <w:r w:rsidRPr="00DF081B">
        <w:rPr>
          <w:rFonts w:ascii="Arial" w:eastAsia="MS Gothic" w:hAnsi="MS Gothic" w:cs="Arial"/>
          <w:sz w:val="16"/>
          <w:szCs w:val="16"/>
        </w:rPr>
        <w:t>】</w:t>
      </w:r>
      <w:r w:rsidRPr="00DF081B">
        <w:rPr>
          <w:rFonts w:ascii="Arial" w:hAnsi="Arial" w:cs="Arial"/>
          <w:sz w:val="16"/>
          <w:szCs w:val="16"/>
        </w:rPr>
        <w:t xml:space="preserve"> a vyberte možnosť „Pridať podľa sériového čísla“.</w:t>
      </w:r>
      <w:r w:rsidR="006D0117" w:rsidRPr="00DF081B">
        <w:rPr>
          <w:rFonts w:ascii="Arial" w:eastAsia="Arial" w:hAnsi="Arial" w:cs="Arial"/>
          <w:color w:val="231F20"/>
          <w:sz w:val="16"/>
          <w:szCs w:val="16"/>
        </w:rPr>
        <w:t xml:space="preserve"> </w:t>
      </w:r>
    </w:p>
    <w:p w:rsidR="00E852BE" w:rsidRDefault="00DF081B">
      <w:pPr>
        <w:spacing w:after="5" w:line="247" w:lineRule="auto"/>
        <w:ind w:left="10" w:right="288" w:hanging="10"/>
      </w:pPr>
      <w:r>
        <w:rPr>
          <w:rFonts w:ascii="Arial" w:hAnsi="Arial" w:cs="Arial"/>
          <w:sz w:val="16"/>
          <w:szCs w:val="16"/>
        </w:rPr>
        <w:t xml:space="preserve">     </w:t>
      </w:r>
      <w:r w:rsidRPr="00DF081B">
        <w:rPr>
          <w:rFonts w:ascii="Arial" w:hAnsi="Arial" w:cs="Arial"/>
          <w:sz w:val="16"/>
          <w:szCs w:val="16"/>
        </w:rPr>
        <w:t>Rozhranie pre skenovanie QR kódu</w:t>
      </w:r>
      <w:r w:rsidR="006D0117">
        <w:rPr>
          <w:rFonts w:ascii="Arial" w:eastAsia="Arial" w:hAnsi="Arial" w:cs="Arial"/>
          <w:color w:val="231F20"/>
          <w:sz w:val="15"/>
        </w:rPr>
        <w:t xml:space="preserve">. </w:t>
      </w:r>
    </w:p>
    <w:p w:rsidR="00E852BE" w:rsidRDefault="00DF081B">
      <w:pPr>
        <w:numPr>
          <w:ilvl w:val="0"/>
          <w:numId w:val="12"/>
        </w:numPr>
        <w:spacing w:after="5" w:line="247" w:lineRule="auto"/>
        <w:ind w:right="288" w:hanging="223"/>
      </w:pPr>
      <w:r w:rsidRPr="00DF081B">
        <w:rPr>
          <w:rFonts w:ascii="Arial" w:hAnsi="Arial" w:cs="Arial"/>
          <w:sz w:val="16"/>
          <w:szCs w:val="16"/>
        </w:rPr>
        <w:t>Naskenujte QR kód zo štítku na spodnej časti zariadenia na pridanie zariadenia.</w:t>
      </w:r>
      <w:r w:rsidR="006D0117">
        <w:rPr>
          <w:rFonts w:ascii="Arial" w:eastAsia="Arial" w:hAnsi="Arial" w:cs="Arial"/>
          <w:color w:val="231F20"/>
          <w:sz w:val="15"/>
        </w:rPr>
        <w:t xml:space="preserve"> </w:t>
      </w:r>
    </w:p>
    <w:p w:rsidR="00E852BE" w:rsidRPr="00DF081B" w:rsidRDefault="00DF081B">
      <w:pPr>
        <w:numPr>
          <w:ilvl w:val="0"/>
          <w:numId w:val="12"/>
        </w:numPr>
        <w:spacing w:after="5" w:line="247" w:lineRule="auto"/>
        <w:ind w:right="288" w:hanging="223"/>
        <w:rPr>
          <w:rFonts w:ascii="Arial" w:hAnsi="Arial" w:cs="Arial"/>
          <w:sz w:val="16"/>
          <w:szCs w:val="16"/>
        </w:rPr>
      </w:pPr>
      <w:r w:rsidRPr="00DF081B">
        <w:rPr>
          <w:rFonts w:ascii="Arial" w:hAnsi="Arial" w:cs="Arial"/>
          <w:sz w:val="16"/>
          <w:szCs w:val="16"/>
        </w:rPr>
        <w:t xml:space="preserve">Zadajte používateľské meno (použité pri prihlásení do rekordéra) a heslo (predvolené: admin, 12345), potom kliknite na tlačidlo </w:t>
      </w:r>
      <w:r w:rsidRPr="00DF081B">
        <w:rPr>
          <w:rFonts w:ascii="Arial" w:eastAsia="MS Gothic" w:hAnsi="MS Gothic" w:cs="Arial"/>
          <w:sz w:val="16"/>
          <w:szCs w:val="16"/>
        </w:rPr>
        <w:t>【</w:t>
      </w:r>
      <w:r w:rsidRPr="00DF081B">
        <w:rPr>
          <w:rFonts w:ascii="Arial" w:hAnsi="Arial" w:cs="Arial"/>
          <w:sz w:val="16"/>
          <w:szCs w:val="16"/>
        </w:rPr>
        <w:t>Odoslať</w:t>
      </w:r>
      <w:r w:rsidRPr="00DF081B">
        <w:rPr>
          <w:rFonts w:ascii="Arial" w:eastAsia="MS Gothic" w:hAnsi="MS Gothic" w:cs="Arial"/>
          <w:sz w:val="16"/>
          <w:szCs w:val="16"/>
        </w:rPr>
        <w:t>】</w:t>
      </w:r>
      <w:r w:rsidRPr="00DF081B">
        <w:rPr>
          <w:rFonts w:ascii="Arial" w:hAnsi="Arial" w:cs="Arial"/>
          <w:sz w:val="16"/>
          <w:szCs w:val="16"/>
        </w:rPr>
        <w:t xml:space="preserve">, nastavte názov zariadenia, vyberte skupinu (my device) a kliknite na </w:t>
      </w:r>
      <w:r w:rsidRPr="00DF081B">
        <w:rPr>
          <w:rFonts w:ascii="Arial" w:eastAsia="MS Gothic" w:hAnsi="MS Gothic" w:cs="Arial"/>
          <w:sz w:val="16"/>
          <w:szCs w:val="16"/>
        </w:rPr>
        <w:t>【</w:t>
      </w:r>
      <w:r w:rsidRPr="00DF081B">
        <w:rPr>
          <w:rFonts w:ascii="Arial" w:hAnsi="Arial" w:cs="Arial"/>
          <w:sz w:val="16"/>
          <w:szCs w:val="16"/>
        </w:rPr>
        <w:t>Pridať</w:t>
      </w:r>
      <w:r w:rsidRPr="00DF081B">
        <w:rPr>
          <w:rFonts w:ascii="Arial" w:eastAsia="MS Gothic" w:hAnsi="MS Gothic" w:cs="Arial"/>
          <w:sz w:val="16"/>
          <w:szCs w:val="16"/>
        </w:rPr>
        <w:t>】</w:t>
      </w:r>
      <w:r w:rsidRPr="00DF081B">
        <w:rPr>
          <w:rFonts w:ascii="Arial" w:hAnsi="Arial" w:cs="Arial"/>
          <w:sz w:val="16"/>
          <w:szCs w:val="16"/>
        </w:rPr>
        <w:t>.</w:t>
      </w:r>
      <w:r w:rsidR="006D0117" w:rsidRPr="00DF081B">
        <w:rPr>
          <w:rFonts w:ascii="Arial" w:eastAsia="Arial" w:hAnsi="Arial" w:cs="Arial"/>
          <w:color w:val="231F20"/>
          <w:sz w:val="16"/>
          <w:szCs w:val="16"/>
        </w:rPr>
        <w:t xml:space="preserve"> </w:t>
      </w:r>
    </w:p>
    <w:p w:rsidR="00E852BE" w:rsidRDefault="00DF081B">
      <w:pPr>
        <w:numPr>
          <w:ilvl w:val="0"/>
          <w:numId w:val="12"/>
        </w:numPr>
        <w:spacing w:after="5" w:line="247" w:lineRule="auto"/>
        <w:ind w:right="288" w:hanging="223"/>
      </w:pPr>
      <w:r w:rsidRPr="00DF081B">
        <w:rPr>
          <w:rFonts w:ascii="Arial" w:hAnsi="Arial" w:cs="Arial"/>
          <w:sz w:val="16"/>
          <w:szCs w:val="16"/>
        </w:rPr>
        <w:t xml:space="preserve">Kliknite na položku </w:t>
      </w:r>
      <w:r w:rsidRPr="00DF081B">
        <w:rPr>
          <w:rFonts w:ascii="Arial" w:eastAsia="MS Gothic" w:hAnsi="MS Gothic" w:cs="Arial"/>
          <w:sz w:val="16"/>
          <w:szCs w:val="16"/>
        </w:rPr>
        <w:t>【</w:t>
      </w:r>
      <w:r w:rsidRPr="00DF081B">
        <w:rPr>
          <w:rFonts w:ascii="Arial" w:hAnsi="Arial" w:cs="Arial"/>
          <w:sz w:val="16"/>
          <w:szCs w:val="16"/>
        </w:rPr>
        <w:t>Náhľad</w:t>
      </w:r>
      <w:r w:rsidRPr="00DF081B">
        <w:rPr>
          <w:rFonts w:ascii="Arial" w:eastAsia="MS Gothic" w:hAnsi="MS Gothic" w:cs="Arial"/>
          <w:sz w:val="16"/>
          <w:szCs w:val="16"/>
        </w:rPr>
        <w:t>】</w:t>
      </w:r>
      <w:r w:rsidRPr="00DF081B">
        <w:rPr>
          <w:rFonts w:ascii="Arial" w:hAnsi="Arial" w:cs="Arial"/>
          <w:sz w:val="16"/>
          <w:szCs w:val="16"/>
        </w:rPr>
        <w:t xml:space="preserve"> v rozbaľovacej ponuke</w:t>
      </w:r>
      <w:r w:rsidR="006D0117">
        <w:rPr>
          <w:rFonts w:ascii="Arial" w:eastAsia="Arial" w:hAnsi="Arial" w:cs="Arial"/>
          <w:color w:val="231F20"/>
          <w:sz w:val="15"/>
        </w:rPr>
        <w:t xml:space="preserve">. </w:t>
      </w:r>
    </w:p>
    <w:p w:rsidR="00E852BE" w:rsidRPr="00DF081B" w:rsidRDefault="006D0117">
      <w:pPr>
        <w:spacing w:after="1" w:line="311" w:lineRule="auto"/>
        <w:ind w:left="-6" w:right="302" w:hanging="9"/>
        <w:jc w:val="both"/>
        <w:rPr>
          <w:rFonts w:ascii="Arial" w:hAnsi="Arial" w:cs="Arial"/>
          <w:sz w:val="16"/>
          <w:szCs w:val="16"/>
        </w:rPr>
      </w:pPr>
      <w:r>
        <w:rPr>
          <w:rFonts w:ascii="Cambria Math" w:eastAsia="Cambria Math" w:hAnsi="Cambria Math" w:cs="Cambria Math"/>
          <w:color w:val="231F20"/>
          <w:sz w:val="15"/>
        </w:rPr>
        <w:t>⑥</w:t>
      </w:r>
      <w:r w:rsidR="00DF081B" w:rsidRPr="00DF081B">
        <w:rPr>
          <w:rFonts w:ascii="Arial" w:hAnsi="Arial" w:cs="Arial"/>
          <w:sz w:val="16"/>
          <w:szCs w:val="16"/>
        </w:rPr>
        <w:t xml:space="preserve">Kliknite na tlačidlo </w:t>
      </w:r>
      <w:r w:rsidR="00DF081B" w:rsidRPr="00DF081B">
        <w:rPr>
          <w:rFonts w:ascii="Arial" w:eastAsia="MS Gothic" w:hAnsi="MS Gothic" w:cs="Arial"/>
          <w:sz w:val="16"/>
          <w:szCs w:val="16"/>
        </w:rPr>
        <w:t>【</w:t>
      </w:r>
      <w:r w:rsidR="00DF081B" w:rsidRPr="00DF081B">
        <w:rPr>
          <w:rFonts w:ascii="Arial" w:hAnsi="Arial" w:cs="Arial"/>
          <w:sz w:val="16"/>
          <w:szCs w:val="16"/>
        </w:rPr>
        <w:t>+</w:t>
      </w:r>
      <w:r w:rsidR="00DF081B" w:rsidRPr="00DF081B">
        <w:rPr>
          <w:rFonts w:ascii="Arial" w:eastAsia="MS Gothic" w:hAnsi="MS Gothic" w:cs="Arial"/>
          <w:sz w:val="16"/>
          <w:szCs w:val="16"/>
        </w:rPr>
        <w:t>】</w:t>
      </w:r>
      <w:r w:rsidR="00DF081B" w:rsidRPr="00DF081B">
        <w:rPr>
          <w:rFonts w:ascii="Arial" w:hAnsi="Arial" w:cs="Arial"/>
          <w:sz w:val="16"/>
          <w:szCs w:val="16"/>
        </w:rPr>
        <w:t xml:space="preserve"> pre otvorenie rozhrania </w:t>
      </w:r>
      <w:r w:rsidR="00DF081B" w:rsidRPr="00DF081B">
        <w:rPr>
          <w:rFonts w:ascii="Arial" w:eastAsia="MS Gothic" w:hAnsi="MS Gothic" w:cs="Arial"/>
          <w:sz w:val="16"/>
          <w:szCs w:val="16"/>
        </w:rPr>
        <w:t>【</w:t>
      </w:r>
      <w:r w:rsidR="00DF081B" w:rsidRPr="00DF081B">
        <w:rPr>
          <w:rFonts w:ascii="Arial" w:hAnsi="Arial" w:cs="Arial"/>
          <w:sz w:val="16"/>
          <w:szCs w:val="16"/>
        </w:rPr>
        <w:t>Zariadenie</w:t>
      </w:r>
      <w:r w:rsidR="00DF081B" w:rsidRPr="00DF081B">
        <w:rPr>
          <w:rFonts w:ascii="Arial" w:eastAsia="MS Mincho" w:hAnsi="MS Mincho" w:cs="Arial"/>
          <w:sz w:val="16"/>
          <w:szCs w:val="16"/>
        </w:rPr>
        <w:t>】</w:t>
      </w:r>
      <w:r w:rsidR="00DF081B">
        <w:rPr>
          <w:rFonts w:ascii="Arial" w:eastAsia="MS Mincho" w:hAnsi="MS Mincho" w:cs="Arial"/>
          <w:sz w:val="16"/>
          <w:szCs w:val="16"/>
        </w:rPr>
        <w:t>.</w:t>
      </w:r>
    </w:p>
    <w:p w:rsidR="00E852BE" w:rsidRPr="00DF081B" w:rsidRDefault="00DF081B">
      <w:pPr>
        <w:numPr>
          <w:ilvl w:val="0"/>
          <w:numId w:val="13"/>
        </w:numPr>
        <w:spacing w:after="5" w:line="247" w:lineRule="auto"/>
        <w:ind w:right="144" w:hanging="223"/>
        <w:rPr>
          <w:rFonts w:ascii="Arial" w:hAnsi="Arial" w:cs="Arial"/>
          <w:sz w:val="16"/>
          <w:szCs w:val="16"/>
        </w:rPr>
      </w:pPr>
      <w:r w:rsidRPr="00DF081B">
        <w:rPr>
          <w:rFonts w:ascii="Arial" w:hAnsi="Arial" w:cs="Arial"/>
          <w:sz w:val="16"/>
          <w:szCs w:val="16"/>
        </w:rPr>
        <w:t xml:space="preserve">V časti </w:t>
      </w:r>
      <w:r w:rsidRPr="00DF081B">
        <w:rPr>
          <w:rFonts w:ascii="Arial" w:eastAsia="MS Gothic" w:hAnsi="MS Gothic" w:cs="Arial"/>
          <w:sz w:val="16"/>
          <w:szCs w:val="16"/>
        </w:rPr>
        <w:t>【</w:t>
      </w:r>
      <w:r w:rsidRPr="00DF081B">
        <w:rPr>
          <w:rFonts w:ascii="Arial" w:hAnsi="Arial" w:cs="Arial"/>
          <w:sz w:val="16"/>
          <w:szCs w:val="16"/>
        </w:rPr>
        <w:t>Zariadenie</w:t>
      </w:r>
      <w:r w:rsidRPr="00DF081B">
        <w:rPr>
          <w:rFonts w:ascii="Arial" w:eastAsia="MS Gothic" w:hAnsi="MS Gothic" w:cs="Arial"/>
          <w:sz w:val="16"/>
          <w:szCs w:val="16"/>
        </w:rPr>
        <w:t>】</w:t>
      </w:r>
      <w:r w:rsidRPr="00DF081B">
        <w:rPr>
          <w:rFonts w:ascii="Arial" w:hAnsi="Arial" w:cs="Arial"/>
          <w:sz w:val="16"/>
          <w:szCs w:val="16"/>
        </w:rPr>
        <w:t xml:space="preserve"> vyberte zariadenie, ktorého náhľad chcete zobraziť, a potom kliknite na tlačidlo </w:t>
      </w:r>
      <w:r w:rsidRPr="00DF081B">
        <w:rPr>
          <w:rFonts w:ascii="Arial" w:eastAsia="MS Gothic" w:hAnsi="MS Gothic" w:cs="Arial"/>
          <w:sz w:val="16"/>
          <w:szCs w:val="16"/>
        </w:rPr>
        <w:t>【</w:t>
      </w:r>
      <w:r w:rsidRPr="00DF081B">
        <w:rPr>
          <w:rFonts w:ascii="Arial" w:hAnsi="Arial" w:cs="Arial"/>
          <w:sz w:val="16"/>
          <w:szCs w:val="16"/>
        </w:rPr>
        <w:t>Náhľad</w:t>
      </w:r>
      <w:r w:rsidRPr="00DF081B">
        <w:rPr>
          <w:rFonts w:ascii="Arial" w:eastAsia="MS Gothic" w:hAnsi="MS Gothic" w:cs="Arial"/>
          <w:sz w:val="16"/>
          <w:szCs w:val="16"/>
        </w:rPr>
        <w:t>】</w:t>
      </w:r>
      <w:r w:rsidRPr="00DF081B">
        <w:rPr>
          <w:rFonts w:ascii="Arial" w:hAnsi="Arial" w:cs="Arial"/>
          <w:sz w:val="16"/>
          <w:szCs w:val="16"/>
        </w:rPr>
        <w:t>.</w:t>
      </w:r>
      <w:r w:rsidR="006D0117" w:rsidRPr="00DF081B">
        <w:rPr>
          <w:rFonts w:ascii="Arial" w:eastAsia="Arial" w:hAnsi="Arial" w:cs="Arial"/>
          <w:color w:val="231F20"/>
          <w:sz w:val="16"/>
          <w:szCs w:val="16"/>
        </w:rPr>
        <w:t xml:space="preserve"> </w:t>
      </w:r>
    </w:p>
    <w:p w:rsidR="00E852BE" w:rsidRDefault="00DF081B">
      <w:pPr>
        <w:numPr>
          <w:ilvl w:val="0"/>
          <w:numId w:val="13"/>
        </w:numPr>
        <w:spacing w:after="65" w:line="247" w:lineRule="auto"/>
        <w:ind w:right="144" w:hanging="223"/>
        <w:rPr>
          <w:rFonts w:ascii="Arial" w:hAnsi="Arial" w:cs="Arial"/>
          <w:sz w:val="16"/>
          <w:szCs w:val="16"/>
        </w:rPr>
      </w:pPr>
      <w:r w:rsidRPr="00DF081B">
        <w:rPr>
          <w:rFonts w:ascii="Arial" w:hAnsi="Arial" w:cs="Arial"/>
          <w:sz w:val="16"/>
          <w:szCs w:val="16"/>
        </w:rPr>
        <w:t>Na náhľadovom rozhraní môžete vybrať rôzne rozlíšenia.</w:t>
      </w:r>
    </w:p>
    <w:p w:rsidR="009D2555" w:rsidRDefault="009D2555" w:rsidP="009D2555">
      <w:pPr>
        <w:spacing w:after="65" w:line="247" w:lineRule="auto"/>
        <w:ind w:right="144"/>
        <w:rPr>
          <w:rFonts w:ascii="Arial" w:hAnsi="Arial" w:cs="Arial"/>
          <w:sz w:val="16"/>
          <w:szCs w:val="16"/>
        </w:rPr>
      </w:pPr>
    </w:p>
    <w:p w:rsidR="009D2555" w:rsidRDefault="009D2555" w:rsidP="009D2555">
      <w:pPr>
        <w:spacing w:after="65" w:line="247" w:lineRule="auto"/>
        <w:ind w:right="144"/>
        <w:rPr>
          <w:rFonts w:ascii="Arial" w:hAnsi="Arial" w:cs="Arial"/>
          <w:sz w:val="16"/>
          <w:szCs w:val="16"/>
        </w:rPr>
      </w:pPr>
    </w:p>
    <w:p w:rsidR="009D2555" w:rsidRDefault="009D2555" w:rsidP="009D2555">
      <w:pPr>
        <w:spacing w:after="65" w:line="247" w:lineRule="auto"/>
        <w:ind w:right="144"/>
        <w:rPr>
          <w:rFonts w:ascii="Arial" w:hAnsi="Arial" w:cs="Arial"/>
          <w:sz w:val="16"/>
          <w:szCs w:val="16"/>
        </w:rPr>
      </w:pPr>
    </w:p>
    <w:p w:rsidR="009D2555" w:rsidRDefault="009D2555" w:rsidP="009D2555">
      <w:pPr>
        <w:spacing w:after="65" w:line="247" w:lineRule="auto"/>
        <w:ind w:right="144"/>
        <w:rPr>
          <w:rFonts w:ascii="Arial" w:hAnsi="Arial" w:cs="Arial"/>
          <w:sz w:val="16"/>
          <w:szCs w:val="16"/>
        </w:rPr>
      </w:pPr>
    </w:p>
    <w:p w:rsidR="009D2555" w:rsidRPr="00DF081B" w:rsidRDefault="009D2555" w:rsidP="009D2555">
      <w:pPr>
        <w:spacing w:after="65" w:line="247" w:lineRule="auto"/>
        <w:ind w:right="144"/>
        <w:jc w:val="center"/>
        <w:rPr>
          <w:rFonts w:ascii="Arial" w:hAnsi="Arial" w:cs="Arial"/>
          <w:sz w:val="16"/>
          <w:szCs w:val="16"/>
        </w:rPr>
      </w:pPr>
      <w:r w:rsidRPr="009D2555">
        <w:rPr>
          <w:rFonts w:ascii="Arial" w:hAnsi="Arial" w:cs="Arial"/>
          <w:sz w:val="16"/>
          <w:szCs w:val="16"/>
        </w:rPr>
        <w:lastRenderedPageBreak/>
        <w:drawing>
          <wp:inline distT="0" distB="0" distL="0" distR="0">
            <wp:extent cx="4768850" cy="1963025"/>
            <wp:effectExtent l="19050" t="0" r="0" b="0"/>
            <wp:docPr id="3"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srcRect/>
                    <a:stretch>
                      <a:fillRect/>
                    </a:stretch>
                  </pic:blipFill>
                  <pic:spPr bwMode="auto">
                    <a:xfrm>
                      <a:off x="0" y="0"/>
                      <a:ext cx="4768850" cy="1963025"/>
                    </a:xfrm>
                    <a:prstGeom prst="rect">
                      <a:avLst/>
                    </a:prstGeom>
                    <a:noFill/>
                    <a:ln w="9525">
                      <a:noFill/>
                      <a:miter lim="800000"/>
                      <a:headEnd/>
                      <a:tailEnd/>
                    </a:ln>
                  </pic:spPr>
                </pic:pic>
              </a:graphicData>
            </a:graphic>
          </wp:inline>
        </w:drawing>
      </w:r>
    </w:p>
    <w:p w:rsidR="00E852BE" w:rsidRDefault="00E852BE">
      <w:pPr>
        <w:spacing w:after="0"/>
      </w:pPr>
    </w:p>
    <w:p w:rsidR="009D2555" w:rsidRDefault="009D2555" w:rsidP="009D2555">
      <w:r>
        <w:t xml:space="preserve">GDPR upozornenie: </w:t>
      </w:r>
      <w:r>
        <w:br/>
        <w:t>Používanie kamerového systému musí byť v súlade s GDPR a miestnou legislatívou. Používateľ je zodpovedný za zákonné používanie zariadenia.</w:t>
      </w:r>
    </w:p>
    <w:p w:rsidR="009D2555" w:rsidRDefault="009D2555" w:rsidP="009D2555">
      <w:r>
        <w:t xml:space="preserve">Záruka: </w:t>
      </w:r>
      <w:r>
        <w:br/>
        <w:t>Záručná doba: 24 mesiacov (ak nie je uvedené inak).</w:t>
      </w:r>
    </w:p>
    <w:p w:rsidR="009D2555" w:rsidRDefault="009D2555" w:rsidP="009D2555">
      <w:pPr>
        <w:spacing w:after="52" w:line="252" w:lineRule="auto"/>
        <w:ind w:right="167"/>
      </w:pPr>
      <w:r>
        <w:t>Krajina pôvodu: Čína</w:t>
      </w:r>
    </w:p>
    <w:p w:rsidR="009D2555" w:rsidRDefault="009D2555" w:rsidP="009D2555">
      <w:pPr>
        <w:spacing w:after="52" w:line="252" w:lineRule="auto"/>
        <w:ind w:right="167"/>
        <w:rPr>
          <w:rStyle w:val="Siln"/>
        </w:rPr>
      </w:pPr>
    </w:p>
    <w:p w:rsidR="00E852BE" w:rsidRDefault="009D2555" w:rsidP="009D2555">
      <w:pPr>
        <w:spacing w:after="52" w:line="252" w:lineRule="auto"/>
        <w:ind w:right="167"/>
      </w:pPr>
      <w:r>
        <w:rPr>
          <w:rStyle w:val="Siln"/>
        </w:rPr>
        <w:t>Distribútor</w:t>
      </w:r>
      <w:proofErr w:type="gramStart"/>
      <w:r>
        <w:rPr>
          <w:rStyle w:val="Siln"/>
        </w:rPr>
        <w:t xml:space="preserve">:  </w:t>
      </w:r>
      <w:r>
        <w:t>PATROL</w:t>
      </w:r>
      <w:proofErr w:type="gramEnd"/>
      <w:r>
        <w:t xml:space="preserve"> &amp; GUARD s.r.o., Svätoplukova 24, 97901 Rimavská Sobota, IČO: 36637548</w:t>
      </w:r>
      <w:r w:rsidR="006D0117">
        <w:rPr>
          <w:color w:val="231F20"/>
          <w:sz w:val="14"/>
        </w:rPr>
        <w:t xml:space="preserve"> </w:t>
      </w:r>
    </w:p>
    <w:sectPr w:rsidR="00E852BE" w:rsidSect="00EB4EBA">
      <w:pgSz w:w="8400" w:h="11911"/>
      <w:pgMar w:top="630" w:right="391" w:bottom="565" w:left="499"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Math">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F76A1"/>
    <w:multiLevelType w:val="hybridMultilevel"/>
    <w:tmpl w:val="7D9EA678"/>
    <w:lvl w:ilvl="0" w:tplc="E8A0F9E4">
      <w:start w:val="2"/>
      <w:numFmt w:val="decimalEnclosedCircle"/>
      <w:lvlText w:val="%1"/>
      <w:lvlJc w:val="left"/>
      <w:pPr>
        <w:ind w:left="223"/>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lvl w:ilvl="1" w:tplc="474ED55E">
      <w:start w:val="1"/>
      <w:numFmt w:val="lowerLetter"/>
      <w:lvlText w:val="%2"/>
      <w:lvlJc w:val="left"/>
      <w:pPr>
        <w:ind w:left="1080"/>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lvl w:ilvl="2" w:tplc="197AE5F2">
      <w:start w:val="1"/>
      <w:numFmt w:val="lowerRoman"/>
      <w:lvlText w:val="%3"/>
      <w:lvlJc w:val="left"/>
      <w:pPr>
        <w:ind w:left="1800"/>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lvl w:ilvl="3" w:tplc="F174B260">
      <w:start w:val="1"/>
      <w:numFmt w:val="decimal"/>
      <w:lvlText w:val="%4"/>
      <w:lvlJc w:val="left"/>
      <w:pPr>
        <w:ind w:left="2520"/>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lvl w:ilvl="4" w:tplc="8EE8CDB8">
      <w:start w:val="1"/>
      <w:numFmt w:val="lowerLetter"/>
      <w:lvlText w:val="%5"/>
      <w:lvlJc w:val="left"/>
      <w:pPr>
        <w:ind w:left="3240"/>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lvl w:ilvl="5" w:tplc="CAD8393C">
      <w:start w:val="1"/>
      <w:numFmt w:val="lowerRoman"/>
      <w:lvlText w:val="%6"/>
      <w:lvlJc w:val="left"/>
      <w:pPr>
        <w:ind w:left="3960"/>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lvl w:ilvl="6" w:tplc="223A56AA">
      <w:start w:val="1"/>
      <w:numFmt w:val="decimal"/>
      <w:lvlText w:val="%7"/>
      <w:lvlJc w:val="left"/>
      <w:pPr>
        <w:ind w:left="4680"/>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lvl w:ilvl="7" w:tplc="295E65E0">
      <w:start w:val="1"/>
      <w:numFmt w:val="lowerLetter"/>
      <w:lvlText w:val="%8"/>
      <w:lvlJc w:val="left"/>
      <w:pPr>
        <w:ind w:left="5400"/>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lvl w:ilvl="8" w:tplc="DA1ABFA2">
      <w:start w:val="1"/>
      <w:numFmt w:val="lowerRoman"/>
      <w:lvlText w:val="%9"/>
      <w:lvlJc w:val="left"/>
      <w:pPr>
        <w:ind w:left="6120"/>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abstractNum>
  <w:abstractNum w:abstractNumId="1">
    <w:nsid w:val="14EE2511"/>
    <w:multiLevelType w:val="hybridMultilevel"/>
    <w:tmpl w:val="7448874C"/>
    <w:lvl w:ilvl="0" w:tplc="E196B49C">
      <w:start w:val="7"/>
      <w:numFmt w:val="decimalEnclosedCircle"/>
      <w:lvlText w:val="%1"/>
      <w:lvlJc w:val="left"/>
      <w:pPr>
        <w:ind w:left="223"/>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lvl w:ilvl="1" w:tplc="5F4097B4">
      <w:start w:val="1"/>
      <w:numFmt w:val="lowerLetter"/>
      <w:lvlText w:val="%2"/>
      <w:lvlJc w:val="left"/>
      <w:pPr>
        <w:ind w:left="1080"/>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lvl w:ilvl="2" w:tplc="55D2DE40">
      <w:start w:val="1"/>
      <w:numFmt w:val="lowerRoman"/>
      <w:lvlText w:val="%3"/>
      <w:lvlJc w:val="left"/>
      <w:pPr>
        <w:ind w:left="1800"/>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lvl w:ilvl="3" w:tplc="E9A4C560">
      <w:start w:val="1"/>
      <w:numFmt w:val="decimal"/>
      <w:lvlText w:val="%4"/>
      <w:lvlJc w:val="left"/>
      <w:pPr>
        <w:ind w:left="2520"/>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lvl w:ilvl="4" w:tplc="6C8CA626">
      <w:start w:val="1"/>
      <w:numFmt w:val="lowerLetter"/>
      <w:lvlText w:val="%5"/>
      <w:lvlJc w:val="left"/>
      <w:pPr>
        <w:ind w:left="3240"/>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lvl w:ilvl="5" w:tplc="B232DD50">
      <w:start w:val="1"/>
      <w:numFmt w:val="lowerRoman"/>
      <w:lvlText w:val="%6"/>
      <w:lvlJc w:val="left"/>
      <w:pPr>
        <w:ind w:left="3960"/>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lvl w:ilvl="6" w:tplc="D40689CE">
      <w:start w:val="1"/>
      <w:numFmt w:val="decimal"/>
      <w:lvlText w:val="%7"/>
      <w:lvlJc w:val="left"/>
      <w:pPr>
        <w:ind w:left="4680"/>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lvl w:ilvl="7" w:tplc="0F548420">
      <w:start w:val="1"/>
      <w:numFmt w:val="lowerLetter"/>
      <w:lvlText w:val="%8"/>
      <w:lvlJc w:val="left"/>
      <w:pPr>
        <w:ind w:left="5400"/>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lvl w:ilvl="8" w:tplc="2EDCFCEC">
      <w:start w:val="1"/>
      <w:numFmt w:val="lowerRoman"/>
      <w:lvlText w:val="%9"/>
      <w:lvlJc w:val="left"/>
      <w:pPr>
        <w:ind w:left="6120"/>
      </w:pPr>
      <w:rPr>
        <w:rFonts w:ascii="Cambria Math" w:eastAsia="Cambria Math" w:hAnsi="Cambria Math" w:cs="Cambria Math"/>
        <w:b w:val="0"/>
        <w:i w:val="0"/>
        <w:strike w:val="0"/>
        <w:dstrike w:val="0"/>
        <w:color w:val="231F20"/>
        <w:sz w:val="15"/>
        <w:szCs w:val="15"/>
        <w:u w:val="none" w:color="000000"/>
        <w:bdr w:val="none" w:sz="0" w:space="0" w:color="auto"/>
        <w:shd w:val="clear" w:color="auto" w:fill="auto"/>
        <w:vertAlign w:val="baseline"/>
      </w:rPr>
    </w:lvl>
  </w:abstractNum>
  <w:abstractNum w:abstractNumId="2">
    <w:nsid w:val="28225934"/>
    <w:multiLevelType w:val="hybridMultilevel"/>
    <w:tmpl w:val="C666AB2A"/>
    <w:lvl w:ilvl="0" w:tplc="E258E228">
      <w:start w:val="1"/>
      <w:numFmt w:val="decimal"/>
      <w:lvlText w:val="%1."/>
      <w:lvlJc w:val="left"/>
      <w:pPr>
        <w:ind w:left="268"/>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1" w:tplc="A6D8264C">
      <w:start w:val="1"/>
      <w:numFmt w:val="lowerLetter"/>
      <w:lvlText w:val="%2"/>
      <w:lvlJc w:val="left"/>
      <w:pPr>
        <w:ind w:left="1088"/>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2" w:tplc="AAF284A8">
      <w:start w:val="1"/>
      <w:numFmt w:val="lowerRoman"/>
      <w:lvlText w:val="%3"/>
      <w:lvlJc w:val="left"/>
      <w:pPr>
        <w:ind w:left="1808"/>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3" w:tplc="B2448482">
      <w:start w:val="1"/>
      <w:numFmt w:val="decimal"/>
      <w:lvlText w:val="%4"/>
      <w:lvlJc w:val="left"/>
      <w:pPr>
        <w:ind w:left="2528"/>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4" w:tplc="FD8464BC">
      <w:start w:val="1"/>
      <w:numFmt w:val="lowerLetter"/>
      <w:lvlText w:val="%5"/>
      <w:lvlJc w:val="left"/>
      <w:pPr>
        <w:ind w:left="3248"/>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5" w:tplc="1FEACF5E">
      <w:start w:val="1"/>
      <w:numFmt w:val="lowerRoman"/>
      <w:lvlText w:val="%6"/>
      <w:lvlJc w:val="left"/>
      <w:pPr>
        <w:ind w:left="3968"/>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6" w:tplc="CCE2B9BE">
      <w:start w:val="1"/>
      <w:numFmt w:val="decimal"/>
      <w:lvlText w:val="%7"/>
      <w:lvlJc w:val="left"/>
      <w:pPr>
        <w:ind w:left="4688"/>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7" w:tplc="481CD0CA">
      <w:start w:val="1"/>
      <w:numFmt w:val="lowerLetter"/>
      <w:lvlText w:val="%8"/>
      <w:lvlJc w:val="left"/>
      <w:pPr>
        <w:ind w:left="5408"/>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8" w:tplc="8806CA9E">
      <w:start w:val="1"/>
      <w:numFmt w:val="lowerRoman"/>
      <w:lvlText w:val="%9"/>
      <w:lvlJc w:val="left"/>
      <w:pPr>
        <w:ind w:left="6128"/>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abstractNum>
  <w:abstractNum w:abstractNumId="3">
    <w:nsid w:val="2C737E2D"/>
    <w:multiLevelType w:val="hybridMultilevel"/>
    <w:tmpl w:val="9DF41AB6"/>
    <w:lvl w:ilvl="0" w:tplc="058416FE">
      <w:start w:val="1"/>
      <w:numFmt w:val="bullet"/>
      <w:lvlText w:val="-"/>
      <w:lvlJc w:val="left"/>
      <w:pPr>
        <w:ind w:left="177"/>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1" w:tplc="53D6990C">
      <w:start w:val="1"/>
      <w:numFmt w:val="bullet"/>
      <w:lvlText w:val="o"/>
      <w:lvlJc w:val="left"/>
      <w:pPr>
        <w:ind w:left="108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2" w:tplc="DB3C380E">
      <w:start w:val="1"/>
      <w:numFmt w:val="bullet"/>
      <w:lvlText w:val="▪"/>
      <w:lvlJc w:val="left"/>
      <w:pPr>
        <w:ind w:left="180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3" w:tplc="D974E696">
      <w:start w:val="1"/>
      <w:numFmt w:val="bullet"/>
      <w:lvlText w:val="•"/>
      <w:lvlJc w:val="left"/>
      <w:pPr>
        <w:ind w:left="252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4" w:tplc="CAEC3C98">
      <w:start w:val="1"/>
      <w:numFmt w:val="bullet"/>
      <w:lvlText w:val="o"/>
      <w:lvlJc w:val="left"/>
      <w:pPr>
        <w:ind w:left="324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5" w:tplc="24E23894">
      <w:start w:val="1"/>
      <w:numFmt w:val="bullet"/>
      <w:lvlText w:val="▪"/>
      <w:lvlJc w:val="left"/>
      <w:pPr>
        <w:ind w:left="396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6" w:tplc="1842FFF8">
      <w:start w:val="1"/>
      <w:numFmt w:val="bullet"/>
      <w:lvlText w:val="•"/>
      <w:lvlJc w:val="left"/>
      <w:pPr>
        <w:ind w:left="468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7" w:tplc="69988708">
      <w:start w:val="1"/>
      <w:numFmt w:val="bullet"/>
      <w:lvlText w:val="o"/>
      <w:lvlJc w:val="left"/>
      <w:pPr>
        <w:ind w:left="540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8" w:tplc="B5620D3C">
      <w:start w:val="1"/>
      <w:numFmt w:val="bullet"/>
      <w:lvlText w:val="▪"/>
      <w:lvlJc w:val="left"/>
      <w:pPr>
        <w:ind w:left="6120"/>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abstractNum>
  <w:abstractNum w:abstractNumId="4">
    <w:nsid w:val="312465E8"/>
    <w:multiLevelType w:val="hybridMultilevel"/>
    <w:tmpl w:val="0C8A494E"/>
    <w:lvl w:ilvl="0" w:tplc="8C644746">
      <w:start w:val="1"/>
      <w:numFmt w:val="decimal"/>
      <w:lvlText w:val="%1."/>
      <w:lvlJc w:val="left"/>
      <w:pPr>
        <w:ind w:left="295"/>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1" w:tplc="A1E2DC0C">
      <w:start w:val="1"/>
      <w:numFmt w:val="lowerLetter"/>
      <w:lvlText w:val="%2"/>
      <w:lvlJc w:val="left"/>
      <w:pPr>
        <w:ind w:left="120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2" w:tplc="3574EAF0">
      <w:start w:val="1"/>
      <w:numFmt w:val="lowerRoman"/>
      <w:lvlText w:val="%3"/>
      <w:lvlJc w:val="left"/>
      <w:pPr>
        <w:ind w:left="192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3" w:tplc="79BA358C">
      <w:start w:val="1"/>
      <w:numFmt w:val="decimal"/>
      <w:lvlText w:val="%4"/>
      <w:lvlJc w:val="left"/>
      <w:pPr>
        <w:ind w:left="264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4" w:tplc="BDF27A90">
      <w:start w:val="1"/>
      <w:numFmt w:val="lowerLetter"/>
      <w:lvlText w:val="%5"/>
      <w:lvlJc w:val="left"/>
      <w:pPr>
        <w:ind w:left="336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5" w:tplc="55065094">
      <w:start w:val="1"/>
      <w:numFmt w:val="lowerRoman"/>
      <w:lvlText w:val="%6"/>
      <w:lvlJc w:val="left"/>
      <w:pPr>
        <w:ind w:left="408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6" w:tplc="C4905D30">
      <w:start w:val="1"/>
      <w:numFmt w:val="decimal"/>
      <w:lvlText w:val="%7"/>
      <w:lvlJc w:val="left"/>
      <w:pPr>
        <w:ind w:left="480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7" w:tplc="94481656">
      <w:start w:val="1"/>
      <w:numFmt w:val="lowerLetter"/>
      <w:lvlText w:val="%8"/>
      <w:lvlJc w:val="left"/>
      <w:pPr>
        <w:ind w:left="552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8" w:tplc="32E632A6">
      <w:start w:val="1"/>
      <w:numFmt w:val="lowerRoman"/>
      <w:lvlText w:val="%9"/>
      <w:lvlJc w:val="left"/>
      <w:pPr>
        <w:ind w:left="624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abstractNum>
  <w:abstractNum w:abstractNumId="5">
    <w:nsid w:val="340B417B"/>
    <w:multiLevelType w:val="hybridMultilevel"/>
    <w:tmpl w:val="7944C3F4"/>
    <w:lvl w:ilvl="0" w:tplc="FAF64712">
      <w:start w:val="1"/>
      <w:numFmt w:val="decimal"/>
      <w:lvlText w:val="%1."/>
      <w:lvlJc w:val="left"/>
      <w:pPr>
        <w:ind w:left="292"/>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1" w:tplc="D764CFCA">
      <w:start w:val="1"/>
      <w:numFmt w:val="lowerLetter"/>
      <w:lvlText w:val="%2"/>
      <w:lvlJc w:val="left"/>
      <w:pPr>
        <w:ind w:left="1205"/>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2" w:tplc="36B63DEE">
      <w:start w:val="1"/>
      <w:numFmt w:val="lowerRoman"/>
      <w:lvlText w:val="%3"/>
      <w:lvlJc w:val="left"/>
      <w:pPr>
        <w:ind w:left="1925"/>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3" w:tplc="39D4E040">
      <w:start w:val="1"/>
      <w:numFmt w:val="decimal"/>
      <w:lvlText w:val="%4"/>
      <w:lvlJc w:val="left"/>
      <w:pPr>
        <w:ind w:left="2645"/>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4" w:tplc="80469498">
      <w:start w:val="1"/>
      <w:numFmt w:val="lowerLetter"/>
      <w:lvlText w:val="%5"/>
      <w:lvlJc w:val="left"/>
      <w:pPr>
        <w:ind w:left="3365"/>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5" w:tplc="1E8E9D32">
      <w:start w:val="1"/>
      <w:numFmt w:val="lowerRoman"/>
      <w:lvlText w:val="%6"/>
      <w:lvlJc w:val="left"/>
      <w:pPr>
        <w:ind w:left="4085"/>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6" w:tplc="038A3346">
      <w:start w:val="1"/>
      <w:numFmt w:val="decimal"/>
      <w:lvlText w:val="%7"/>
      <w:lvlJc w:val="left"/>
      <w:pPr>
        <w:ind w:left="4805"/>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7" w:tplc="592A1848">
      <w:start w:val="1"/>
      <w:numFmt w:val="lowerLetter"/>
      <w:lvlText w:val="%8"/>
      <w:lvlJc w:val="left"/>
      <w:pPr>
        <w:ind w:left="5525"/>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lvl w:ilvl="8" w:tplc="EF449DAE">
      <w:start w:val="1"/>
      <w:numFmt w:val="lowerRoman"/>
      <w:lvlText w:val="%9"/>
      <w:lvlJc w:val="left"/>
      <w:pPr>
        <w:ind w:left="6245"/>
      </w:pPr>
      <w:rPr>
        <w:rFonts w:ascii="Calibri" w:eastAsia="Calibri" w:hAnsi="Calibri" w:cs="Calibri"/>
        <w:b w:val="0"/>
        <w:i w:val="0"/>
        <w:strike w:val="0"/>
        <w:dstrike w:val="0"/>
        <w:color w:val="231F20"/>
        <w:sz w:val="14"/>
        <w:szCs w:val="14"/>
        <w:u w:val="none" w:color="000000"/>
        <w:bdr w:val="none" w:sz="0" w:space="0" w:color="auto"/>
        <w:shd w:val="clear" w:color="auto" w:fill="auto"/>
        <w:vertAlign w:val="baseline"/>
      </w:rPr>
    </w:lvl>
  </w:abstractNum>
  <w:abstractNum w:abstractNumId="6">
    <w:nsid w:val="385A170F"/>
    <w:multiLevelType w:val="hybridMultilevel"/>
    <w:tmpl w:val="B9E06988"/>
    <w:lvl w:ilvl="0" w:tplc="13A60F5A">
      <w:start w:val="1"/>
      <w:numFmt w:val="upperLetter"/>
      <w:lvlText w:val="%1."/>
      <w:lvlJc w:val="left"/>
      <w:pPr>
        <w:ind w:left="304"/>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1" w:tplc="65A61920">
      <w:start w:val="1"/>
      <w:numFmt w:val="lowerLetter"/>
      <w:lvlText w:val="%2"/>
      <w:lvlJc w:val="left"/>
      <w:pPr>
        <w:ind w:left="1184"/>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2" w:tplc="30CC543C">
      <w:start w:val="1"/>
      <w:numFmt w:val="lowerRoman"/>
      <w:lvlText w:val="%3"/>
      <w:lvlJc w:val="left"/>
      <w:pPr>
        <w:ind w:left="1904"/>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3" w:tplc="14CE75E8">
      <w:start w:val="1"/>
      <w:numFmt w:val="decimal"/>
      <w:lvlText w:val="%4"/>
      <w:lvlJc w:val="left"/>
      <w:pPr>
        <w:ind w:left="2624"/>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4" w:tplc="CBEA7DD4">
      <w:start w:val="1"/>
      <w:numFmt w:val="lowerLetter"/>
      <w:lvlText w:val="%5"/>
      <w:lvlJc w:val="left"/>
      <w:pPr>
        <w:ind w:left="3344"/>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5" w:tplc="9C8045B4">
      <w:start w:val="1"/>
      <w:numFmt w:val="lowerRoman"/>
      <w:lvlText w:val="%6"/>
      <w:lvlJc w:val="left"/>
      <w:pPr>
        <w:ind w:left="4064"/>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6" w:tplc="8FE4C5F6">
      <w:start w:val="1"/>
      <w:numFmt w:val="decimal"/>
      <w:lvlText w:val="%7"/>
      <w:lvlJc w:val="left"/>
      <w:pPr>
        <w:ind w:left="4784"/>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7" w:tplc="21B09FF4">
      <w:start w:val="1"/>
      <w:numFmt w:val="lowerLetter"/>
      <w:lvlText w:val="%8"/>
      <w:lvlJc w:val="left"/>
      <w:pPr>
        <w:ind w:left="5504"/>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8" w:tplc="BF0239C8">
      <w:start w:val="1"/>
      <w:numFmt w:val="lowerRoman"/>
      <w:lvlText w:val="%9"/>
      <w:lvlJc w:val="left"/>
      <w:pPr>
        <w:ind w:left="6224"/>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abstractNum>
  <w:abstractNum w:abstractNumId="7">
    <w:nsid w:val="43B70A29"/>
    <w:multiLevelType w:val="hybridMultilevel"/>
    <w:tmpl w:val="CB809A80"/>
    <w:lvl w:ilvl="0" w:tplc="B22CCEC8">
      <w:start w:val="2"/>
      <w:numFmt w:val="decimal"/>
      <w:lvlText w:val="%1."/>
      <w:lvlJc w:val="left"/>
      <w:pPr>
        <w:ind w:left="295"/>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1" w:tplc="6FE2BA48">
      <w:start w:val="1"/>
      <w:numFmt w:val="lowerLetter"/>
      <w:lvlText w:val="%2"/>
      <w:lvlJc w:val="left"/>
      <w:pPr>
        <w:ind w:left="120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2" w:tplc="CD6AE1FE">
      <w:start w:val="1"/>
      <w:numFmt w:val="lowerRoman"/>
      <w:lvlText w:val="%3"/>
      <w:lvlJc w:val="left"/>
      <w:pPr>
        <w:ind w:left="192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3" w:tplc="5EE6FCF0">
      <w:start w:val="1"/>
      <w:numFmt w:val="decimal"/>
      <w:lvlText w:val="%4"/>
      <w:lvlJc w:val="left"/>
      <w:pPr>
        <w:ind w:left="264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4" w:tplc="07DA7A96">
      <w:start w:val="1"/>
      <w:numFmt w:val="lowerLetter"/>
      <w:lvlText w:val="%5"/>
      <w:lvlJc w:val="left"/>
      <w:pPr>
        <w:ind w:left="336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5" w:tplc="40960D32">
      <w:start w:val="1"/>
      <w:numFmt w:val="lowerRoman"/>
      <w:lvlText w:val="%6"/>
      <w:lvlJc w:val="left"/>
      <w:pPr>
        <w:ind w:left="408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6" w:tplc="AC4A1B8C">
      <w:start w:val="1"/>
      <w:numFmt w:val="decimal"/>
      <w:lvlText w:val="%7"/>
      <w:lvlJc w:val="left"/>
      <w:pPr>
        <w:ind w:left="480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7" w:tplc="2856E550">
      <w:start w:val="1"/>
      <w:numFmt w:val="lowerLetter"/>
      <w:lvlText w:val="%8"/>
      <w:lvlJc w:val="left"/>
      <w:pPr>
        <w:ind w:left="552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8" w:tplc="C53406A6">
      <w:start w:val="1"/>
      <w:numFmt w:val="lowerRoman"/>
      <w:lvlText w:val="%9"/>
      <w:lvlJc w:val="left"/>
      <w:pPr>
        <w:ind w:left="624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abstractNum>
  <w:abstractNum w:abstractNumId="8">
    <w:nsid w:val="4BD86FC7"/>
    <w:multiLevelType w:val="hybridMultilevel"/>
    <w:tmpl w:val="F1DC4BCC"/>
    <w:lvl w:ilvl="0" w:tplc="5114F18C">
      <w:start w:val="1"/>
      <w:numFmt w:val="decimal"/>
      <w:lvlText w:val="%1."/>
      <w:lvlJc w:val="left"/>
      <w:pPr>
        <w:ind w:left="13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1" w:tplc="348E904A">
      <w:start w:val="1"/>
      <w:numFmt w:val="lowerLetter"/>
      <w:lvlText w:val="%2"/>
      <w:lvlJc w:val="left"/>
      <w:pPr>
        <w:ind w:left="1080"/>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2" w:tplc="D3224882">
      <w:start w:val="1"/>
      <w:numFmt w:val="lowerRoman"/>
      <w:lvlText w:val="%3"/>
      <w:lvlJc w:val="left"/>
      <w:pPr>
        <w:ind w:left="1800"/>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3" w:tplc="128E1C58">
      <w:start w:val="1"/>
      <w:numFmt w:val="decimal"/>
      <w:lvlText w:val="%4"/>
      <w:lvlJc w:val="left"/>
      <w:pPr>
        <w:ind w:left="2520"/>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4" w:tplc="D3D8A340">
      <w:start w:val="1"/>
      <w:numFmt w:val="lowerLetter"/>
      <w:lvlText w:val="%5"/>
      <w:lvlJc w:val="left"/>
      <w:pPr>
        <w:ind w:left="3240"/>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5" w:tplc="777E9338">
      <w:start w:val="1"/>
      <w:numFmt w:val="lowerRoman"/>
      <w:lvlText w:val="%6"/>
      <w:lvlJc w:val="left"/>
      <w:pPr>
        <w:ind w:left="3960"/>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6" w:tplc="79FE7CDC">
      <w:start w:val="1"/>
      <w:numFmt w:val="decimal"/>
      <w:lvlText w:val="%7"/>
      <w:lvlJc w:val="left"/>
      <w:pPr>
        <w:ind w:left="4680"/>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7" w:tplc="7F9AA6F4">
      <w:start w:val="1"/>
      <w:numFmt w:val="lowerLetter"/>
      <w:lvlText w:val="%8"/>
      <w:lvlJc w:val="left"/>
      <w:pPr>
        <w:ind w:left="5400"/>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8" w:tplc="72664394">
      <w:start w:val="1"/>
      <w:numFmt w:val="lowerRoman"/>
      <w:lvlText w:val="%9"/>
      <w:lvlJc w:val="left"/>
      <w:pPr>
        <w:ind w:left="6120"/>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abstractNum>
  <w:abstractNum w:abstractNumId="9">
    <w:nsid w:val="558A4DBA"/>
    <w:multiLevelType w:val="hybridMultilevel"/>
    <w:tmpl w:val="49886508"/>
    <w:lvl w:ilvl="0" w:tplc="5256345E">
      <w:start w:val="1"/>
      <w:numFmt w:val="decimal"/>
      <w:lvlText w:val="%1"/>
      <w:lvlJc w:val="left"/>
      <w:pPr>
        <w:ind w:left="259"/>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1" w:tplc="5F583FD6">
      <w:start w:val="1"/>
      <w:numFmt w:val="lowerLetter"/>
      <w:lvlText w:val="%2"/>
      <w:lvlJc w:val="left"/>
      <w:pPr>
        <w:ind w:left="1216"/>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2" w:tplc="468E2230">
      <w:start w:val="1"/>
      <w:numFmt w:val="lowerRoman"/>
      <w:lvlText w:val="%3"/>
      <w:lvlJc w:val="left"/>
      <w:pPr>
        <w:ind w:left="1936"/>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3" w:tplc="10AAB2D6">
      <w:start w:val="1"/>
      <w:numFmt w:val="decimal"/>
      <w:lvlText w:val="%4"/>
      <w:lvlJc w:val="left"/>
      <w:pPr>
        <w:ind w:left="2656"/>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4" w:tplc="451EFF28">
      <w:start w:val="1"/>
      <w:numFmt w:val="lowerLetter"/>
      <w:lvlText w:val="%5"/>
      <w:lvlJc w:val="left"/>
      <w:pPr>
        <w:ind w:left="3376"/>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5" w:tplc="3326BF40">
      <w:start w:val="1"/>
      <w:numFmt w:val="lowerRoman"/>
      <w:lvlText w:val="%6"/>
      <w:lvlJc w:val="left"/>
      <w:pPr>
        <w:ind w:left="4096"/>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6" w:tplc="A328D698">
      <w:start w:val="1"/>
      <w:numFmt w:val="decimal"/>
      <w:lvlText w:val="%7"/>
      <w:lvlJc w:val="left"/>
      <w:pPr>
        <w:ind w:left="4816"/>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7" w:tplc="47BECEAA">
      <w:start w:val="1"/>
      <w:numFmt w:val="lowerLetter"/>
      <w:lvlText w:val="%8"/>
      <w:lvlJc w:val="left"/>
      <w:pPr>
        <w:ind w:left="5536"/>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8" w:tplc="FC78533C">
      <w:start w:val="1"/>
      <w:numFmt w:val="lowerRoman"/>
      <w:lvlText w:val="%9"/>
      <w:lvlJc w:val="left"/>
      <w:pPr>
        <w:ind w:left="6256"/>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abstractNum>
  <w:abstractNum w:abstractNumId="10">
    <w:nsid w:val="5E3F5418"/>
    <w:multiLevelType w:val="hybridMultilevel"/>
    <w:tmpl w:val="B080CB62"/>
    <w:lvl w:ilvl="0" w:tplc="113C7EB4">
      <w:start w:val="1"/>
      <w:numFmt w:val="decimal"/>
      <w:lvlText w:val="%1."/>
      <w:lvlJc w:val="left"/>
      <w:pPr>
        <w:ind w:left="13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1" w:tplc="587CF9E6">
      <w:start w:val="1"/>
      <w:numFmt w:val="lowerLetter"/>
      <w:lvlText w:val="%2"/>
      <w:lvlJc w:val="left"/>
      <w:pPr>
        <w:ind w:left="108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2" w:tplc="B5E81D36">
      <w:start w:val="1"/>
      <w:numFmt w:val="lowerRoman"/>
      <w:lvlText w:val="%3"/>
      <w:lvlJc w:val="left"/>
      <w:pPr>
        <w:ind w:left="180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3" w:tplc="E8280746">
      <w:start w:val="1"/>
      <w:numFmt w:val="decimal"/>
      <w:lvlText w:val="%4"/>
      <w:lvlJc w:val="left"/>
      <w:pPr>
        <w:ind w:left="252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4" w:tplc="4DAE8FC0">
      <w:start w:val="1"/>
      <w:numFmt w:val="lowerLetter"/>
      <w:lvlText w:val="%5"/>
      <w:lvlJc w:val="left"/>
      <w:pPr>
        <w:ind w:left="324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5" w:tplc="351E1034">
      <w:start w:val="1"/>
      <w:numFmt w:val="lowerRoman"/>
      <w:lvlText w:val="%6"/>
      <w:lvlJc w:val="left"/>
      <w:pPr>
        <w:ind w:left="396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6" w:tplc="17B0FD40">
      <w:start w:val="1"/>
      <w:numFmt w:val="decimal"/>
      <w:lvlText w:val="%7"/>
      <w:lvlJc w:val="left"/>
      <w:pPr>
        <w:ind w:left="468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7" w:tplc="076651CE">
      <w:start w:val="1"/>
      <w:numFmt w:val="lowerLetter"/>
      <w:lvlText w:val="%8"/>
      <w:lvlJc w:val="left"/>
      <w:pPr>
        <w:ind w:left="540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8" w:tplc="AA4816D0">
      <w:start w:val="1"/>
      <w:numFmt w:val="lowerRoman"/>
      <w:lvlText w:val="%9"/>
      <w:lvlJc w:val="left"/>
      <w:pPr>
        <w:ind w:left="612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abstractNum>
  <w:abstractNum w:abstractNumId="11">
    <w:nsid w:val="614F6159"/>
    <w:multiLevelType w:val="hybridMultilevel"/>
    <w:tmpl w:val="CA78DCC6"/>
    <w:lvl w:ilvl="0" w:tplc="3132BE64">
      <w:start w:val="1"/>
      <w:numFmt w:val="decimal"/>
      <w:lvlText w:val="%1."/>
      <w:lvlJc w:val="left"/>
      <w:pPr>
        <w:ind w:left="311"/>
      </w:pPr>
      <w:rPr>
        <w:rFonts w:ascii="Arial" w:eastAsia="Arial" w:hAnsi="Arial" w:cs="Arial"/>
        <w:b/>
        <w:bCs/>
        <w:i w:val="0"/>
        <w:strike w:val="0"/>
        <w:dstrike w:val="0"/>
        <w:color w:val="231F20"/>
        <w:sz w:val="15"/>
        <w:szCs w:val="15"/>
        <w:u w:val="none" w:color="000000"/>
        <w:bdr w:val="none" w:sz="0" w:space="0" w:color="auto"/>
        <w:shd w:val="clear" w:color="auto" w:fill="auto"/>
        <w:vertAlign w:val="baseline"/>
      </w:rPr>
    </w:lvl>
    <w:lvl w:ilvl="1" w:tplc="B94410F8">
      <w:start w:val="1"/>
      <w:numFmt w:val="lowerLetter"/>
      <w:lvlText w:val="%2"/>
      <w:lvlJc w:val="left"/>
      <w:pPr>
        <w:ind w:left="1080"/>
      </w:pPr>
      <w:rPr>
        <w:rFonts w:ascii="Arial" w:eastAsia="Arial" w:hAnsi="Arial" w:cs="Arial"/>
        <w:b/>
        <w:bCs/>
        <w:i w:val="0"/>
        <w:strike w:val="0"/>
        <w:dstrike w:val="0"/>
        <w:color w:val="231F20"/>
        <w:sz w:val="15"/>
        <w:szCs w:val="15"/>
        <w:u w:val="none" w:color="000000"/>
        <w:bdr w:val="none" w:sz="0" w:space="0" w:color="auto"/>
        <w:shd w:val="clear" w:color="auto" w:fill="auto"/>
        <w:vertAlign w:val="baseline"/>
      </w:rPr>
    </w:lvl>
    <w:lvl w:ilvl="2" w:tplc="409069C2">
      <w:start w:val="1"/>
      <w:numFmt w:val="lowerRoman"/>
      <w:lvlText w:val="%3"/>
      <w:lvlJc w:val="left"/>
      <w:pPr>
        <w:ind w:left="1800"/>
      </w:pPr>
      <w:rPr>
        <w:rFonts w:ascii="Arial" w:eastAsia="Arial" w:hAnsi="Arial" w:cs="Arial"/>
        <w:b/>
        <w:bCs/>
        <w:i w:val="0"/>
        <w:strike w:val="0"/>
        <w:dstrike w:val="0"/>
        <w:color w:val="231F20"/>
        <w:sz w:val="15"/>
        <w:szCs w:val="15"/>
        <w:u w:val="none" w:color="000000"/>
        <w:bdr w:val="none" w:sz="0" w:space="0" w:color="auto"/>
        <w:shd w:val="clear" w:color="auto" w:fill="auto"/>
        <w:vertAlign w:val="baseline"/>
      </w:rPr>
    </w:lvl>
    <w:lvl w:ilvl="3" w:tplc="B14C5D0C">
      <w:start w:val="1"/>
      <w:numFmt w:val="decimal"/>
      <w:lvlText w:val="%4"/>
      <w:lvlJc w:val="left"/>
      <w:pPr>
        <w:ind w:left="2520"/>
      </w:pPr>
      <w:rPr>
        <w:rFonts w:ascii="Arial" w:eastAsia="Arial" w:hAnsi="Arial" w:cs="Arial"/>
        <w:b/>
        <w:bCs/>
        <w:i w:val="0"/>
        <w:strike w:val="0"/>
        <w:dstrike w:val="0"/>
        <w:color w:val="231F20"/>
        <w:sz w:val="15"/>
        <w:szCs w:val="15"/>
        <w:u w:val="none" w:color="000000"/>
        <w:bdr w:val="none" w:sz="0" w:space="0" w:color="auto"/>
        <w:shd w:val="clear" w:color="auto" w:fill="auto"/>
        <w:vertAlign w:val="baseline"/>
      </w:rPr>
    </w:lvl>
    <w:lvl w:ilvl="4" w:tplc="2390930C">
      <w:start w:val="1"/>
      <w:numFmt w:val="lowerLetter"/>
      <w:lvlText w:val="%5"/>
      <w:lvlJc w:val="left"/>
      <w:pPr>
        <w:ind w:left="3240"/>
      </w:pPr>
      <w:rPr>
        <w:rFonts w:ascii="Arial" w:eastAsia="Arial" w:hAnsi="Arial" w:cs="Arial"/>
        <w:b/>
        <w:bCs/>
        <w:i w:val="0"/>
        <w:strike w:val="0"/>
        <w:dstrike w:val="0"/>
        <w:color w:val="231F20"/>
        <w:sz w:val="15"/>
        <w:szCs w:val="15"/>
        <w:u w:val="none" w:color="000000"/>
        <w:bdr w:val="none" w:sz="0" w:space="0" w:color="auto"/>
        <w:shd w:val="clear" w:color="auto" w:fill="auto"/>
        <w:vertAlign w:val="baseline"/>
      </w:rPr>
    </w:lvl>
    <w:lvl w:ilvl="5" w:tplc="B964C6CE">
      <w:start w:val="1"/>
      <w:numFmt w:val="lowerRoman"/>
      <w:lvlText w:val="%6"/>
      <w:lvlJc w:val="left"/>
      <w:pPr>
        <w:ind w:left="3960"/>
      </w:pPr>
      <w:rPr>
        <w:rFonts w:ascii="Arial" w:eastAsia="Arial" w:hAnsi="Arial" w:cs="Arial"/>
        <w:b/>
        <w:bCs/>
        <w:i w:val="0"/>
        <w:strike w:val="0"/>
        <w:dstrike w:val="0"/>
        <w:color w:val="231F20"/>
        <w:sz w:val="15"/>
        <w:szCs w:val="15"/>
        <w:u w:val="none" w:color="000000"/>
        <w:bdr w:val="none" w:sz="0" w:space="0" w:color="auto"/>
        <w:shd w:val="clear" w:color="auto" w:fill="auto"/>
        <w:vertAlign w:val="baseline"/>
      </w:rPr>
    </w:lvl>
    <w:lvl w:ilvl="6" w:tplc="70F60B5A">
      <w:start w:val="1"/>
      <w:numFmt w:val="decimal"/>
      <w:lvlText w:val="%7"/>
      <w:lvlJc w:val="left"/>
      <w:pPr>
        <w:ind w:left="4680"/>
      </w:pPr>
      <w:rPr>
        <w:rFonts w:ascii="Arial" w:eastAsia="Arial" w:hAnsi="Arial" w:cs="Arial"/>
        <w:b/>
        <w:bCs/>
        <w:i w:val="0"/>
        <w:strike w:val="0"/>
        <w:dstrike w:val="0"/>
        <w:color w:val="231F20"/>
        <w:sz w:val="15"/>
        <w:szCs w:val="15"/>
        <w:u w:val="none" w:color="000000"/>
        <w:bdr w:val="none" w:sz="0" w:space="0" w:color="auto"/>
        <w:shd w:val="clear" w:color="auto" w:fill="auto"/>
        <w:vertAlign w:val="baseline"/>
      </w:rPr>
    </w:lvl>
    <w:lvl w:ilvl="7" w:tplc="BF825B04">
      <w:start w:val="1"/>
      <w:numFmt w:val="lowerLetter"/>
      <w:lvlText w:val="%8"/>
      <w:lvlJc w:val="left"/>
      <w:pPr>
        <w:ind w:left="5400"/>
      </w:pPr>
      <w:rPr>
        <w:rFonts w:ascii="Arial" w:eastAsia="Arial" w:hAnsi="Arial" w:cs="Arial"/>
        <w:b/>
        <w:bCs/>
        <w:i w:val="0"/>
        <w:strike w:val="0"/>
        <w:dstrike w:val="0"/>
        <w:color w:val="231F20"/>
        <w:sz w:val="15"/>
        <w:szCs w:val="15"/>
        <w:u w:val="none" w:color="000000"/>
        <w:bdr w:val="none" w:sz="0" w:space="0" w:color="auto"/>
        <w:shd w:val="clear" w:color="auto" w:fill="auto"/>
        <w:vertAlign w:val="baseline"/>
      </w:rPr>
    </w:lvl>
    <w:lvl w:ilvl="8" w:tplc="2D428912">
      <w:start w:val="1"/>
      <w:numFmt w:val="lowerRoman"/>
      <w:lvlText w:val="%9"/>
      <w:lvlJc w:val="left"/>
      <w:pPr>
        <w:ind w:left="6120"/>
      </w:pPr>
      <w:rPr>
        <w:rFonts w:ascii="Arial" w:eastAsia="Arial" w:hAnsi="Arial" w:cs="Arial"/>
        <w:b/>
        <w:bCs/>
        <w:i w:val="0"/>
        <w:strike w:val="0"/>
        <w:dstrike w:val="0"/>
        <w:color w:val="231F20"/>
        <w:sz w:val="15"/>
        <w:szCs w:val="15"/>
        <w:u w:val="none" w:color="000000"/>
        <w:bdr w:val="none" w:sz="0" w:space="0" w:color="auto"/>
        <w:shd w:val="clear" w:color="auto" w:fill="auto"/>
        <w:vertAlign w:val="baseline"/>
      </w:rPr>
    </w:lvl>
  </w:abstractNum>
  <w:abstractNum w:abstractNumId="12">
    <w:nsid w:val="664947CC"/>
    <w:multiLevelType w:val="hybridMultilevel"/>
    <w:tmpl w:val="5FD62508"/>
    <w:lvl w:ilvl="0" w:tplc="1B5CF516">
      <w:start w:val="1"/>
      <w:numFmt w:val="decimal"/>
      <w:lvlText w:val="%1."/>
      <w:lvlJc w:val="left"/>
      <w:pPr>
        <w:ind w:left="295"/>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1" w:tplc="032CF5DC">
      <w:start w:val="1"/>
      <w:numFmt w:val="lowerLetter"/>
      <w:lvlText w:val="%2"/>
      <w:lvlJc w:val="left"/>
      <w:pPr>
        <w:ind w:left="108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2" w:tplc="C04EFD54">
      <w:start w:val="1"/>
      <w:numFmt w:val="lowerRoman"/>
      <w:lvlText w:val="%3"/>
      <w:lvlJc w:val="left"/>
      <w:pPr>
        <w:ind w:left="180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3" w:tplc="1328677A">
      <w:start w:val="1"/>
      <w:numFmt w:val="decimal"/>
      <w:lvlText w:val="%4"/>
      <w:lvlJc w:val="left"/>
      <w:pPr>
        <w:ind w:left="252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4" w:tplc="44BC6A7C">
      <w:start w:val="1"/>
      <w:numFmt w:val="lowerLetter"/>
      <w:lvlText w:val="%5"/>
      <w:lvlJc w:val="left"/>
      <w:pPr>
        <w:ind w:left="324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5" w:tplc="B98A8F22">
      <w:start w:val="1"/>
      <w:numFmt w:val="lowerRoman"/>
      <w:lvlText w:val="%6"/>
      <w:lvlJc w:val="left"/>
      <w:pPr>
        <w:ind w:left="396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6" w:tplc="AB0ECD76">
      <w:start w:val="1"/>
      <w:numFmt w:val="decimal"/>
      <w:lvlText w:val="%7"/>
      <w:lvlJc w:val="left"/>
      <w:pPr>
        <w:ind w:left="468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7" w:tplc="9C8E984E">
      <w:start w:val="1"/>
      <w:numFmt w:val="lowerLetter"/>
      <w:lvlText w:val="%8"/>
      <w:lvlJc w:val="left"/>
      <w:pPr>
        <w:ind w:left="540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8" w:tplc="956A8B98">
      <w:start w:val="1"/>
      <w:numFmt w:val="lowerRoman"/>
      <w:lvlText w:val="%9"/>
      <w:lvlJc w:val="left"/>
      <w:pPr>
        <w:ind w:left="6121"/>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abstractNum>
  <w:abstractNum w:abstractNumId="13">
    <w:nsid w:val="6DC85F6C"/>
    <w:multiLevelType w:val="hybridMultilevel"/>
    <w:tmpl w:val="F69EB9FA"/>
    <w:lvl w:ilvl="0" w:tplc="66509C2E">
      <w:start w:val="1"/>
      <w:numFmt w:val="decimal"/>
      <w:lvlText w:val="%1"/>
      <w:lvlJc w:val="left"/>
      <w:pPr>
        <w:ind w:left="259"/>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1" w:tplc="07EC6600">
      <w:start w:val="1"/>
      <w:numFmt w:val="lowerLetter"/>
      <w:lvlText w:val="%2"/>
      <w:lvlJc w:val="left"/>
      <w:pPr>
        <w:ind w:left="1216"/>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2" w:tplc="A920E34C">
      <w:start w:val="1"/>
      <w:numFmt w:val="lowerRoman"/>
      <w:lvlText w:val="%3"/>
      <w:lvlJc w:val="left"/>
      <w:pPr>
        <w:ind w:left="1936"/>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3" w:tplc="811A55B2">
      <w:start w:val="1"/>
      <w:numFmt w:val="decimal"/>
      <w:lvlText w:val="%4"/>
      <w:lvlJc w:val="left"/>
      <w:pPr>
        <w:ind w:left="2656"/>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4" w:tplc="F1B8B8AA">
      <w:start w:val="1"/>
      <w:numFmt w:val="lowerLetter"/>
      <w:lvlText w:val="%5"/>
      <w:lvlJc w:val="left"/>
      <w:pPr>
        <w:ind w:left="3376"/>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5" w:tplc="F80EF9E4">
      <w:start w:val="1"/>
      <w:numFmt w:val="lowerRoman"/>
      <w:lvlText w:val="%6"/>
      <w:lvlJc w:val="left"/>
      <w:pPr>
        <w:ind w:left="4096"/>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6" w:tplc="39327D9E">
      <w:start w:val="1"/>
      <w:numFmt w:val="decimal"/>
      <w:lvlText w:val="%7"/>
      <w:lvlJc w:val="left"/>
      <w:pPr>
        <w:ind w:left="4816"/>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7" w:tplc="A5648E78">
      <w:start w:val="1"/>
      <w:numFmt w:val="lowerLetter"/>
      <w:lvlText w:val="%8"/>
      <w:lvlJc w:val="left"/>
      <w:pPr>
        <w:ind w:left="5536"/>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lvl w:ilvl="8" w:tplc="3754138C">
      <w:start w:val="1"/>
      <w:numFmt w:val="lowerRoman"/>
      <w:lvlText w:val="%9"/>
      <w:lvlJc w:val="left"/>
      <w:pPr>
        <w:ind w:left="6256"/>
      </w:pPr>
      <w:rPr>
        <w:rFonts w:ascii="Tahoma" w:eastAsia="Tahoma" w:hAnsi="Tahoma" w:cs="Tahoma"/>
        <w:b/>
        <w:bCs/>
        <w:i w:val="0"/>
        <w:strike w:val="0"/>
        <w:dstrike w:val="0"/>
        <w:color w:val="231F20"/>
        <w:sz w:val="15"/>
        <w:szCs w:val="15"/>
        <w:u w:val="none" w:color="000000"/>
        <w:bdr w:val="none" w:sz="0" w:space="0" w:color="auto"/>
        <w:shd w:val="clear" w:color="auto" w:fill="auto"/>
        <w:vertAlign w:val="baseline"/>
      </w:rPr>
    </w:lvl>
  </w:abstractNum>
  <w:abstractNum w:abstractNumId="14">
    <w:nsid w:val="70FF281D"/>
    <w:multiLevelType w:val="hybridMultilevel"/>
    <w:tmpl w:val="251E3FF4"/>
    <w:lvl w:ilvl="0" w:tplc="F2A8B404">
      <w:start w:val="2"/>
      <w:numFmt w:val="decimal"/>
      <w:lvlText w:val="%1."/>
      <w:lvlJc w:val="left"/>
      <w:pPr>
        <w:ind w:left="132"/>
      </w:pPr>
      <w:rPr>
        <w:rFonts w:ascii="Arial" w:eastAsia="Arial" w:hAnsi="Arial" w:cs="Arial"/>
        <w:b w:val="0"/>
        <w:i w:val="0"/>
        <w:strike w:val="0"/>
        <w:dstrike w:val="0"/>
        <w:color w:val="231F20"/>
        <w:sz w:val="15"/>
        <w:szCs w:val="15"/>
        <w:u w:val="none" w:color="000000"/>
        <w:bdr w:val="none" w:sz="0" w:space="0" w:color="auto"/>
        <w:shd w:val="clear" w:color="auto" w:fill="auto"/>
        <w:vertAlign w:val="baseline"/>
      </w:rPr>
    </w:lvl>
    <w:lvl w:ilvl="1" w:tplc="738A17E0">
      <w:start w:val="1"/>
      <w:numFmt w:val="decimal"/>
      <w:lvlText w:val="%2."/>
      <w:lvlJc w:val="left"/>
      <w:pPr>
        <w:ind w:left="458"/>
      </w:pPr>
      <w:rPr>
        <w:rFonts w:ascii="Arial" w:eastAsia="Arial" w:hAnsi="Arial" w:cs="Arial"/>
        <w:b w:val="0"/>
        <w:i w:val="0"/>
        <w:strike w:val="0"/>
        <w:dstrike w:val="0"/>
        <w:color w:val="231F20"/>
        <w:sz w:val="12"/>
        <w:szCs w:val="12"/>
        <w:u w:val="none" w:color="000000"/>
        <w:bdr w:val="none" w:sz="0" w:space="0" w:color="auto"/>
        <w:shd w:val="clear" w:color="auto" w:fill="auto"/>
        <w:vertAlign w:val="baseline"/>
      </w:rPr>
    </w:lvl>
    <w:lvl w:ilvl="2" w:tplc="36FA9E36">
      <w:start w:val="1"/>
      <w:numFmt w:val="lowerRoman"/>
      <w:lvlText w:val="%3"/>
      <w:lvlJc w:val="left"/>
      <w:pPr>
        <w:ind w:left="1397"/>
      </w:pPr>
      <w:rPr>
        <w:rFonts w:ascii="Arial" w:eastAsia="Arial" w:hAnsi="Arial" w:cs="Arial"/>
        <w:b w:val="0"/>
        <w:i w:val="0"/>
        <w:strike w:val="0"/>
        <w:dstrike w:val="0"/>
        <w:color w:val="231F20"/>
        <w:sz w:val="12"/>
        <w:szCs w:val="12"/>
        <w:u w:val="none" w:color="000000"/>
        <w:bdr w:val="none" w:sz="0" w:space="0" w:color="auto"/>
        <w:shd w:val="clear" w:color="auto" w:fill="auto"/>
        <w:vertAlign w:val="baseline"/>
      </w:rPr>
    </w:lvl>
    <w:lvl w:ilvl="3" w:tplc="25103B1A">
      <w:start w:val="1"/>
      <w:numFmt w:val="decimal"/>
      <w:lvlText w:val="%4"/>
      <w:lvlJc w:val="left"/>
      <w:pPr>
        <w:ind w:left="2117"/>
      </w:pPr>
      <w:rPr>
        <w:rFonts w:ascii="Arial" w:eastAsia="Arial" w:hAnsi="Arial" w:cs="Arial"/>
        <w:b w:val="0"/>
        <w:i w:val="0"/>
        <w:strike w:val="0"/>
        <w:dstrike w:val="0"/>
        <w:color w:val="231F20"/>
        <w:sz w:val="12"/>
        <w:szCs w:val="12"/>
        <w:u w:val="none" w:color="000000"/>
        <w:bdr w:val="none" w:sz="0" w:space="0" w:color="auto"/>
        <w:shd w:val="clear" w:color="auto" w:fill="auto"/>
        <w:vertAlign w:val="baseline"/>
      </w:rPr>
    </w:lvl>
    <w:lvl w:ilvl="4" w:tplc="A426CE92">
      <w:start w:val="1"/>
      <w:numFmt w:val="lowerLetter"/>
      <w:lvlText w:val="%5"/>
      <w:lvlJc w:val="left"/>
      <w:pPr>
        <w:ind w:left="2837"/>
      </w:pPr>
      <w:rPr>
        <w:rFonts w:ascii="Arial" w:eastAsia="Arial" w:hAnsi="Arial" w:cs="Arial"/>
        <w:b w:val="0"/>
        <w:i w:val="0"/>
        <w:strike w:val="0"/>
        <w:dstrike w:val="0"/>
        <w:color w:val="231F20"/>
        <w:sz w:val="12"/>
        <w:szCs w:val="12"/>
        <w:u w:val="none" w:color="000000"/>
        <w:bdr w:val="none" w:sz="0" w:space="0" w:color="auto"/>
        <w:shd w:val="clear" w:color="auto" w:fill="auto"/>
        <w:vertAlign w:val="baseline"/>
      </w:rPr>
    </w:lvl>
    <w:lvl w:ilvl="5" w:tplc="33747770">
      <w:start w:val="1"/>
      <w:numFmt w:val="lowerRoman"/>
      <w:lvlText w:val="%6"/>
      <w:lvlJc w:val="left"/>
      <w:pPr>
        <w:ind w:left="3557"/>
      </w:pPr>
      <w:rPr>
        <w:rFonts w:ascii="Arial" w:eastAsia="Arial" w:hAnsi="Arial" w:cs="Arial"/>
        <w:b w:val="0"/>
        <w:i w:val="0"/>
        <w:strike w:val="0"/>
        <w:dstrike w:val="0"/>
        <w:color w:val="231F20"/>
        <w:sz w:val="12"/>
        <w:szCs w:val="12"/>
        <w:u w:val="none" w:color="000000"/>
        <w:bdr w:val="none" w:sz="0" w:space="0" w:color="auto"/>
        <w:shd w:val="clear" w:color="auto" w:fill="auto"/>
        <w:vertAlign w:val="baseline"/>
      </w:rPr>
    </w:lvl>
    <w:lvl w:ilvl="6" w:tplc="6D421842">
      <w:start w:val="1"/>
      <w:numFmt w:val="decimal"/>
      <w:lvlText w:val="%7"/>
      <w:lvlJc w:val="left"/>
      <w:pPr>
        <w:ind w:left="4277"/>
      </w:pPr>
      <w:rPr>
        <w:rFonts w:ascii="Arial" w:eastAsia="Arial" w:hAnsi="Arial" w:cs="Arial"/>
        <w:b w:val="0"/>
        <w:i w:val="0"/>
        <w:strike w:val="0"/>
        <w:dstrike w:val="0"/>
        <w:color w:val="231F20"/>
        <w:sz w:val="12"/>
        <w:szCs w:val="12"/>
        <w:u w:val="none" w:color="000000"/>
        <w:bdr w:val="none" w:sz="0" w:space="0" w:color="auto"/>
        <w:shd w:val="clear" w:color="auto" w:fill="auto"/>
        <w:vertAlign w:val="baseline"/>
      </w:rPr>
    </w:lvl>
    <w:lvl w:ilvl="7" w:tplc="E3B06B1E">
      <w:start w:val="1"/>
      <w:numFmt w:val="lowerLetter"/>
      <w:lvlText w:val="%8"/>
      <w:lvlJc w:val="left"/>
      <w:pPr>
        <w:ind w:left="4997"/>
      </w:pPr>
      <w:rPr>
        <w:rFonts w:ascii="Arial" w:eastAsia="Arial" w:hAnsi="Arial" w:cs="Arial"/>
        <w:b w:val="0"/>
        <w:i w:val="0"/>
        <w:strike w:val="0"/>
        <w:dstrike w:val="0"/>
        <w:color w:val="231F20"/>
        <w:sz w:val="12"/>
        <w:szCs w:val="12"/>
        <w:u w:val="none" w:color="000000"/>
        <w:bdr w:val="none" w:sz="0" w:space="0" w:color="auto"/>
        <w:shd w:val="clear" w:color="auto" w:fill="auto"/>
        <w:vertAlign w:val="baseline"/>
      </w:rPr>
    </w:lvl>
    <w:lvl w:ilvl="8" w:tplc="C242F4E6">
      <w:start w:val="1"/>
      <w:numFmt w:val="lowerRoman"/>
      <w:lvlText w:val="%9"/>
      <w:lvlJc w:val="left"/>
      <w:pPr>
        <w:ind w:left="5717"/>
      </w:pPr>
      <w:rPr>
        <w:rFonts w:ascii="Arial" w:eastAsia="Arial" w:hAnsi="Arial" w:cs="Arial"/>
        <w:b w:val="0"/>
        <w:i w:val="0"/>
        <w:strike w:val="0"/>
        <w:dstrike w:val="0"/>
        <w:color w:val="231F20"/>
        <w:sz w:val="12"/>
        <w:szCs w:val="12"/>
        <w:u w:val="none" w:color="000000"/>
        <w:bdr w:val="none" w:sz="0" w:space="0" w:color="auto"/>
        <w:shd w:val="clear" w:color="auto" w:fill="auto"/>
        <w:vertAlign w:val="baseline"/>
      </w:rPr>
    </w:lvl>
  </w:abstractNum>
  <w:num w:numId="1">
    <w:abstractNumId w:val="4"/>
  </w:num>
  <w:num w:numId="2">
    <w:abstractNumId w:val="7"/>
  </w:num>
  <w:num w:numId="3">
    <w:abstractNumId w:val="2"/>
  </w:num>
  <w:num w:numId="4">
    <w:abstractNumId w:val="11"/>
  </w:num>
  <w:num w:numId="5">
    <w:abstractNumId w:val="12"/>
  </w:num>
  <w:num w:numId="6">
    <w:abstractNumId w:val="10"/>
  </w:num>
  <w:num w:numId="7">
    <w:abstractNumId w:val="8"/>
  </w:num>
  <w:num w:numId="8">
    <w:abstractNumId w:val="9"/>
  </w:num>
  <w:num w:numId="9">
    <w:abstractNumId w:val="13"/>
  </w:num>
  <w:num w:numId="10">
    <w:abstractNumId w:val="6"/>
  </w:num>
  <w:num w:numId="11">
    <w:abstractNumId w:val="14"/>
  </w:num>
  <w:num w:numId="12">
    <w:abstractNumId w:val="0"/>
  </w:num>
  <w:num w:numId="13">
    <w:abstractNumId w:val="1"/>
  </w:num>
  <w:num w:numId="14">
    <w:abstractNumId w:val="5"/>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08"/>
  <w:hyphenationZone w:val="425"/>
  <w:characterSpacingControl w:val="doNotCompress"/>
  <w:compat>
    <w:useFELayout/>
  </w:compat>
  <w:rsids>
    <w:rsidRoot w:val="00E852BE"/>
    <w:rsid w:val="00112195"/>
    <w:rsid w:val="00197BA5"/>
    <w:rsid w:val="00200F38"/>
    <w:rsid w:val="00214679"/>
    <w:rsid w:val="002C242C"/>
    <w:rsid w:val="004038B0"/>
    <w:rsid w:val="004117B4"/>
    <w:rsid w:val="00442497"/>
    <w:rsid w:val="0048224F"/>
    <w:rsid w:val="004D583F"/>
    <w:rsid w:val="004E03A9"/>
    <w:rsid w:val="004E548C"/>
    <w:rsid w:val="005243A9"/>
    <w:rsid w:val="00581497"/>
    <w:rsid w:val="005D2E07"/>
    <w:rsid w:val="006614E8"/>
    <w:rsid w:val="006C72E8"/>
    <w:rsid w:val="006D0117"/>
    <w:rsid w:val="008A57FA"/>
    <w:rsid w:val="008F7600"/>
    <w:rsid w:val="009D2555"/>
    <w:rsid w:val="00A21FD3"/>
    <w:rsid w:val="00A57E94"/>
    <w:rsid w:val="00AB5076"/>
    <w:rsid w:val="00B072AB"/>
    <w:rsid w:val="00C52022"/>
    <w:rsid w:val="00CB59E4"/>
    <w:rsid w:val="00CF7ED9"/>
    <w:rsid w:val="00DF081B"/>
    <w:rsid w:val="00E852BE"/>
    <w:rsid w:val="00EB4EBA"/>
    <w:rsid w:val="00EC3406"/>
    <w:rsid w:val="00ED6985"/>
    <w:rsid w:val="00F001BA"/>
    <w:rsid w:val="00F861B8"/>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hu-HU" w:eastAsia="hu-HU"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B4EBA"/>
    <w:pPr>
      <w:spacing w:line="259" w:lineRule="auto"/>
    </w:pPr>
    <w:rPr>
      <w:rFonts w:ascii="Calibri" w:eastAsia="Calibri" w:hAnsi="Calibri" w:cs="Calibri"/>
      <w:color w:val="000000"/>
      <w:sz w:val="22"/>
    </w:rPr>
  </w:style>
  <w:style w:type="paragraph" w:styleId="Nadpis1">
    <w:name w:val="heading 1"/>
    <w:next w:val="Normlny"/>
    <w:link w:val="Nadpis1Char"/>
    <w:uiPriority w:val="9"/>
    <w:qFormat/>
    <w:rsid w:val="00EB4EBA"/>
    <w:pPr>
      <w:keepNext/>
      <w:keepLines/>
      <w:spacing w:after="44" w:line="256" w:lineRule="auto"/>
      <w:ind w:left="22" w:hanging="10"/>
      <w:outlineLvl w:val="0"/>
    </w:pPr>
    <w:rPr>
      <w:rFonts w:ascii="Arial" w:eastAsia="Arial" w:hAnsi="Arial" w:cs="Arial"/>
      <w:color w:val="8DC63F"/>
      <w:sz w:val="30"/>
    </w:rPr>
  </w:style>
  <w:style w:type="paragraph" w:styleId="Nadpis2">
    <w:name w:val="heading 2"/>
    <w:next w:val="Normlny"/>
    <w:link w:val="Nadpis2Char"/>
    <w:uiPriority w:val="9"/>
    <w:unhideWhenUsed/>
    <w:qFormat/>
    <w:rsid w:val="00EB4EBA"/>
    <w:pPr>
      <w:keepNext/>
      <w:keepLines/>
      <w:spacing w:after="44" w:line="256" w:lineRule="auto"/>
      <w:ind w:left="22" w:hanging="10"/>
      <w:outlineLvl w:val="1"/>
    </w:pPr>
    <w:rPr>
      <w:rFonts w:ascii="Arial" w:eastAsia="Arial" w:hAnsi="Arial" w:cs="Arial"/>
      <w:color w:val="8DC63F"/>
      <w:sz w:val="30"/>
    </w:rPr>
  </w:style>
  <w:style w:type="character" w:default="1" w:styleId="Predvolenpsmoodseku">
    <w:name w:val="Default Paragraph Font"/>
    <w:uiPriority w:val="1"/>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EB4EBA"/>
    <w:rPr>
      <w:rFonts w:ascii="Arial" w:eastAsia="Arial" w:hAnsi="Arial" w:cs="Arial"/>
      <w:color w:val="8DC63F"/>
      <w:sz w:val="30"/>
    </w:rPr>
  </w:style>
  <w:style w:type="character" w:customStyle="1" w:styleId="Nadpis2Char">
    <w:name w:val="Nadpis 2 Char"/>
    <w:link w:val="Nadpis2"/>
    <w:rsid w:val="00EB4EBA"/>
    <w:rPr>
      <w:rFonts w:ascii="Arial" w:eastAsia="Arial" w:hAnsi="Arial" w:cs="Arial"/>
      <w:color w:val="8DC63F"/>
      <w:sz w:val="30"/>
    </w:rPr>
  </w:style>
  <w:style w:type="paragraph" w:styleId="Textbubliny">
    <w:name w:val="Balloon Text"/>
    <w:basedOn w:val="Normlny"/>
    <w:link w:val="TextbublinyChar"/>
    <w:uiPriority w:val="99"/>
    <w:semiHidden/>
    <w:unhideWhenUsed/>
    <w:rsid w:val="005243A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243A9"/>
    <w:rPr>
      <w:rFonts w:ascii="Tahoma" w:eastAsia="Calibri" w:hAnsi="Tahoma" w:cs="Tahoma"/>
      <w:color w:val="000000"/>
      <w:sz w:val="16"/>
      <w:szCs w:val="16"/>
    </w:rPr>
  </w:style>
  <w:style w:type="paragraph" w:styleId="Bezriadkovania">
    <w:name w:val="No Spacing"/>
    <w:uiPriority w:val="1"/>
    <w:qFormat/>
    <w:rsid w:val="00112195"/>
    <w:pPr>
      <w:spacing w:after="0" w:line="240" w:lineRule="auto"/>
    </w:pPr>
    <w:rPr>
      <w:rFonts w:ascii="Calibri" w:eastAsia="Calibri" w:hAnsi="Calibri" w:cs="Calibri"/>
      <w:color w:val="000000"/>
      <w:sz w:val="22"/>
    </w:rPr>
  </w:style>
  <w:style w:type="character" w:styleId="Siln">
    <w:name w:val="Strong"/>
    <w:basedOn w:val="Predvolenpsmoodseku"/>
    <w:uiPriority w:val="22"/>
    <w:qFormat/>
    <w:rsid w:val="004117B4"/>
    <w:rPr>
      <w:b/>
      <w:bCs/>
    </w:rPr>
  </w:style>
  <w:style w:type="character" w:styleId="Hypertextovprepojenie">
    <w:name w:val="Hyperlink"/>
    <w:basedOn w:val="Predvolenpsmoodseku"/>
    <w:uiPriority w:val="99"/>
    <w:unhideWhenUsed/>
    <w:rsid w:val="00442497"/>
    <w:rPr>
      <w:color w:val="0000FF"/>
      <w:u w:val="single"/>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http://172.20.18.78:XXXX/" TargetMode="External"/><Relationship Id="rId47" Type="http://schemas.openxmlformats.org/officeDocument/2006/relationships/image" Target="media/image41.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hyperlink" Target="http://172.20.18.78/" TargetMode="External"/><Relationship Id="rId54" Type="http://schemas.openxmlformats.org/officeDocument/2006/relationships/image" Target="media/image46.jpeg"/><Relationship Id="rId62"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39.png"/><Relationship Id="rId53" Type="http://schemas.openxmlformats.org/officeDocument/2006/relationships/image" Target="media/image45.png"/><Relationship Id="rId58" Type="http://schemas.openxmlformats.org/officeDocument/2006/relationships/hyperlink" Target="https://apps.apple.com/us/app/bitvision/id1419463554"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hyperlink" Target="http://172.20.18.78:XXXX/" TargetMode="External"/><Relationship Id="rId57" Type="http://schemas.openxmlformats.org/officeDocument/2006/relationships/hyperlink" Target="https://apps.apple.com/us/app/bitvision/id1419463554" TargetMode="External"/><Relationship Id="rId61" Type="http://schemas.openxmlformats.org/officeDocument/2006/relationships/image" Target="media/image49.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8.png"/><Relationship Id="rId52" Type="http://schemas.openxmlformats.org/officeDocument/2006/relationships/image" Target="media/image44.png"/><Relationship Id="rId60" Type="http://schemas.openxmlformats.org/officeDocument/2006/relationships/hyperlink" Target="https://play.google.com/store/apps/details?id=com.gzch.lsplat.lsbtvapp&amp;hl=hu&amp;gl=US"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7.png"/><Relationship Id="rId48" Type="http://schemas.openxmlformats.org/officeDocument/2006/relationships/hyperlink" Target="http://172.136.123.100/" TargetMode="External"/><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0.png"/><Relationship Id="rId59" Type="http://schemas.openxmlformats.org/officeDocument/2006/relationships/hyperlink" Target="https://play.google.com/store/apps/details?id=com.gzch.lsplat.lsbtvapp&amp;hl=hu&amp;g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222</TotalTime>
  <Pages>16</Pages>
  <Words>1990</Words>
  <Characters>11344</Characters>
  <Application>Microsoft Office Word</Application>
  <DocSecurity>0</DocSecurity>
  <Lines>94</Lines>
  <Paragraphs>26</Paragraphs>
  <ScaleCrop>false</ScaleCrop>
  <HeadingPairs>
    <vt:vector size="2" baseType="variant">
      <vt:variant>
        <vt:lpstr>Názov</vt:lpstr>
      </vt:variant>
      <vt:variant>
        <vt:i4>1</vt:i4>
      </vt:variant>
    </vt:vector>
  </HeadingPairs>
  <TitlesOfParts>
    <vt:vector size="1" baseType="lpstr">
      <vt:lpstr>Economy WiFi Kits Quick Start Guide</vt:lpstr>
    </vt:vector>
  </TitlesOfParts>
  <Company/>
  <LinksUpToDate>false</LinksUpToDate>
  <CharactersWithSpaces>13308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Economy WiFi Kits Quick Start Guide</dc:title>
  <dc:creator>Horvath Csaba</dc:creator>
  <cp:lastModifiedBy>Zoli</cp:lastModifiedBy>
  <cp:revision>24</cp:revision>
  <dcterms:created xsi:type="dcterms:W3CDTF">2026-03-30T09:13:00Z</dcterms:created>
  <dcterms:modified xsi:type="dcterms:W3CDTF">2026-03-30T13:04:00Z</dcterms:modified>
</cp:coreProperties>
</file>